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634" w14:textId="77777777" w:rsidR="00A2553F" w:rsidRDefault="00A2553F" w:rsidP="001D1BD3">
      <w:pPr>
        <w:pStyle w:val="Frspaiere"/>
        <w:framePr w:w="3751" w:h="1876" w:hRule="exact" w:hSpace="180" w:wrap="around" w:vAnchor="text" w:hAnchor="page" w:x="1771" w:y="251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28D82B8D" w14:textId="7379D5A0" w:rsidR="00A2553F" w:rsidRDefault="00A2553F" w:rsidP="001D1BD3">
      <w:pPr>
        <w:pStyle w:val="Frspaiere"/>
        <w:framePr w:w="3751" w:h="1876" w:hRule="exact" w:hSpace="180" w:wrap="around" w:vAnchor="text" w:hAnchor="page" w:x="1771" w:y="251"/>
        <w:ind w:left="284"/>
        <w:jc w:val="center"/>
        <w:rPr>
          <w:rFonts w:ascii="Times New Roman" w:eastAsia="Times New Roman" w:hAnsi="Times New Roman"/>
          <w:b/>
          <w:sz w:val="20"/>
          <w:szCs w:val="20"/>
          <w:lang w:val="en-US"/>
        </w:rPr>
      </w:pPr>
    </w:p>
    <w:p w14:paraId="31FF1CB9" w14:textId="1D792640" w:rsidR="0029747F" w:rsidRDefault="0029747F" w:rsidP="0029747F">
      <w:pPr>
        <w:spacing w:line="36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</w:p>
    <w:p w14:paraId="22FDC365" w14:textId="77777777" w:rsidR="0029747F" w:rsidRDefault="0029747F" w:rsidP="0029747F">
      <w:pPr>
        <w:spacing w:line="36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</w:p>
    <w:p w14:paraId="31275765" w14:textId="08FE516D" w:rsidR="0029747F" w:rsidRDefault="0029747F" w:rsidP="000A62D3">
      <w:pPr>
        <w:spacing w:line="360" w:lineRule="auto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</w:p>
    <w:p w14:paraId="4D5082B3" w14:textId="77777777" w:rsidR="00C20215" w:rsidRDefault="00C20215" w:rsidP="0029747F">
      <w:pPr>
        <w:spacing w:line="36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</w:p>
    <w:p w14:paraId="24B2F208" w14:textId="77777777" w:rsidR="00F84362" w:rsidRDefault="00F84362" w:rsidP="0029747F">
      <w:pPr>
        <w:spacing w:line="360" w:lineRule="auto"/>
        <w:jc w:val="center"/>
        <w:rPr>
          <w:rFonts w:ascii="Times New Roman" w:hAnsi="Times New Roman"/>
          <w:b/>
          <w:color w:val="000000"/>
          <w:shd w:val="clear" w:color="auto" w:fill="FFFFFF"/>
          <w:lang w:val="en-US"/>
        </w:rPr>
      </w:pPr>
    </w:p>
    <w:p w14:paraId="03915EDE" w14:textId="77777777" w:rsidR="000A62D3" w:rsidRDefault="000A62D3" w:rsidP="00C20215">
      <w:pPr>
        <w:pStyle w:val="Titlu21"/>
        <w:tabs>
          <w:tab w:val="left" w:pos="0"/>
          <w:tab w:val="left" w:pos="6237"/>
          <w:tab w:val="left" w:pos="7230"/>
        </w:tabs>
        <w:spacing w:before="72" w:line="360" w:lineRule="auto"/>
        <w:ind w:left="0" w:right="-2"/>
        <w:jc w:val="center"/>
      </w:pPr>
    </w:p>
    <w:p w14:paraId="0CD03DD0" w14:textId="77777777" w:rsidR="000A62D3" w:rsidRDefault="000A62D3" w:rsidP="00C20215">
      <w:pPr>
        <w:pStyle w:val="Titlu21"/>
        <w:tabs>
          <w:tab w:val="left" w:pos="0"/>
          <w:tab w:val="left" w:pos="6237"/>
          <w:tab w:val="left" w:pos="7230"/>
        </w:tabs>
        <w:spacing w:before="72" w:line="360" w:lineRule="auto"/>
        <w:ind w:left="0" w:right="-2"/>
        <w:jc w:val="center"/>
      </w:pPr>
    </w:p>
    <w:p w14:paraId="4CB27887" w14:textId="77777777" w:rsidR="000A62D3" w:rsidRDefault="000A62D3" w:rsidP="00C20215">
      <w:pPr>
        <w:pStyle w:val="Titlu21"/>
        <w:tabs>
          <w:tab w:val="left" w:pos="0"/>
          <w:tab w:val="left" w:pos="6237"/>
          <w:tab w:val="left" w:pos="7230"/>
        </w:tabs>
        <w:spacing w:before="72" w:line="360" w:lineRule="auto"/>
        <w:ind w:left="0" w:right="-2"/>
        <w:jc w:val="center"/>
      </w:pPr>
    </w:p>
    <w:p w14:paraId="63DD1503" w14:textId="77777777" w:rsidR="000A62D3" w:rsidRDefault="000A62D3" w:rsidP="00C20215">
      <w:pPr>
        <w:pStyle w:val="Titlu21"/>
        <w:tabs>
          <w:tab w:val="left" w:pos="0"/>
          <w:tab w:val="left" w:pos="6237"/>
          <w:tab w:val="left" w:pos="7230"/>
        </w:tabs>
        <w:spacing w:before="72" w:line="360" w:lineRule="auto"/>
        <w:ind w:left="0" w:right="-2"/>
        <w:jc w:val="center"/>
      </w:pPr>
    </w:p>
    <w:p w14:paraId="34E20F72" w14:textId="20F314D7" w:rsidR="000A62D3" w:rsidRDefault="000A62D3" w:rsidP="00C20215">
      <w:pPr>
        <w:pStyle w:val="Titlu21"/>
        <w:tabs>
          <w:tab w:val="left" w:pos="0"/>
          <w:tab w:val="left" w:pos="6237"/>
          <w:tab w:val="left" w:pos="7230"/>
        </w:tabs>
        <w:spacing w:before="72" w:line="360" w:lineRule="auto"/>
        <w:ind w:left="0" w:right="-2"/>
        <w:jc w:val="center"/>
      </w:pPr>
      <w:r>
        <w:rPr>
          <w:noProof/>
        </w:rPr>
        <w:lastRenderedPageBreak/>
        <w:drawing>
          <wp:inline distT="0" distB="0" distL="0" distR="0" wp14:anchorId="414517C0" wp14:editId="4C07E777">
            <wp:extent cx="6299835" cy="8910320"/>
            <wp:effectExtent l="0" t="0" r="5715" b="508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29A2B" w14:textId="77777777" w:rsidR="000A62D3" w:rsidRDefault="000A62D3" w:rsidP="00C20215">
      <w:pPr>
        <w:pStyle w:val="Titlu21"/>
        <w:tabs>
          <w:tab w:val="left" w:pos="0"/>
          <w:tab w:val="left" w:pos="6237"/>
          <w:tab w:val="left" w:pos="7230"/>
        </w:tabs>
        <w:spacing w:before="72" w:line="360" w:lineRule="auto"/>
        <w:ind w:left="0" w:right="-2"/>
        <w:jc w:val="center"/>
      </w:pPr>
    </w:p>
    <w:p w14:paraId="49106B14" w14:textId="77777777" w:rsidR="000A62D3" w:rsidRDefault="000A62D3" w:rsidP="000A62D3">
      <w:pPr>
        <w:pStyle w:val="Titlu21"/>
        <w:tabs>
          <w:tab w:val="left" w:pos="0"/>
          <w:tab w:val="left" w:pos="6237"/>
          <w:tab w:val="left" w:pos="7230"/>
        </w:tabs>
        <w:spacing w:before="72" w:line="360" w:lineRule="auto"/>
        <w:ind w:left="0" w:right="-2"/>
      </w:pPr>
    </w:p>
    <w:p w14:paraId="7FFBF10C" w14:textId="52D178B4" w:rsidR="00F84362" w:rsidRPr="00D625DD" w:rsidRDefault="00F84362" w:rsidP="00C20215">
      <w:pPr>
        <w:pStyle w:val="Titlu21"/>
        <w:tabs>
          <w:tab w:val="left" w:pos="0"/>
          <w:tab w:val="left" w:pos="6237"/>
          <w:tab w:val="left" w:pos="7230"/>
        </w:tabs>
        <w:spacing w:before="72" w:line="360" w:lineRule="auto"/>
        <w:ind w:left="0" w:right="-2"/>
        <w:jc w:val="center"/>
      </w:pPr>
      <w:r w:rsidRPr="00D625DD">
        <w:t>PRELIMINARII</w:t>
      </w:r>
    </w:p>
    <w:p w14:paraId="7F5B58E2" w14:textId="77777777" w:rsidR="00F84362" w:rsidRPr="000116A2" w:rsidRDefault="00545255" w:rsidP="00C20215">
      <w:pPr>
        <w:pStyle w:val="Corptext"/>
        <w:tabs>
          <w:tab w:val="left" w:pos="0"/>
          <w:tab w:val="left" w:pos="6237"/>
          <w:tab w:val="left" w:pos="7230"/>
        </w:tabs>
        <w:spacing w:before="115" w:line="360" w:lineRule="auto"/>
        <w:ind w:left="0" w:right="-2"/>
        <w:jc w:val="both"/>
      </w:pPr>
      <w:r>
        <w:t xml:space="preserve">               </w:t>
      </w:r>
      <w:r w:rsidR="00F84362" w:rsidRPr="000116A2">
        <w:t xml:space="preserve">Prezentul </w:t>
      </w:r>
      <w:r w:rsidR="001B70B7">
        <w:t>program</w:t>
      </w:r>
      <w:r w:rsidR="00F84362" w:rsidRPr="000116A2">
        <w:t xml:space="preserve"> reprezintă un document normativ-reglator </w:t>
      </w:r>
      <w:proofErr w:type="spellStart"/>
      <w:r w:rsidR="00F84362" w:rsidRPr="000116A2">
        <w:t>şi</w:t>
      </w:r>
      <w:proofErr w:type="spellEnd"/>
      <w:r w:rsidR="00F84362" w:rsidRPr="000116A2">
        <w:t xml:space="preserve"> c</w:t>
      </w:r>
      <w:r w:rsidR="00F26BEC">
        <w:t xml:space="preserve">onstituie reperul conceptual de </w:t>
      </w:r>
      <w:r w:rsidR="00F84362" w:rsidRPr="000116A2">
        <w:t xml:space="preserve">formare profesională, care specifică </w:t>
      </w:r>
      <w:proofErr w:type="spellStart"/>
      <w:r w:rsidR="00F84362" w:rsidRPr="000116A2">
        <w:t>finalităţile</w:t>
      </w:r>
      <w:proofErr w:type="spellEnd"/>
      <w:r w:rsidR="00F84362" w:rsidRPr="000116A2">
        <w:t xml:space="preserve"> de </w:t>
      </w:r>
      <w:proofErr w:type="spellStart"/>
      <w:r w:rsidR="00F84362" w:rsidRPr="000116A2">
        <w:t>învăţare</w:t>
      </w:r>
      <w:proofErr w:type="spellEnd"/>
      <w:r w:rsidR="00F84362" w:rsidRPr="000116A2">
        <w:t xml:space="preserve"> și descrie </w:t>
      </w:r>
      <w:proofErr w:type="spellStart"/>
      <w:r w:rsidR="00F84362" w:rsidRPr="000116A2">
        <w:t>condiţiile</w:t>
      </w:r>
      <w:proofErr w:type="spellEnd"/>
      <w:r w:rsidR="00F84362" w:rsidRPr="000116A2">
        <w:t xml:space="preserve"> de formare a competențelor profesionale pentru profesia Bucătar.</w:t>
      </w:r>
    </w:p>
    <w:p w14:paraId="6E6DDC4C" w14:textId="77777777" w:rsidR="00F84362" w:rsidRDefault="001B70B7" w:rsidP="00C20215">
      <w:pPr>
        <w:pStyle w:val="Corptext"/>
        <w:tabs>
          <w:tab w:val="left" w:pos="0"/>
          <w:tab w:val="left" w:pos="6237"/>
          <w:tab w:val="left" w:pos="7230"/>
        </w:tabs>
        <w:spacing w:before="120" w:line="360" w:lineRule="auto"/>
        <w:ind w:left="0" w:right="-2"/>
        <w:jc w:val="both"/>
      </w:pPr>
      <w:r>
        <w:t>Programul</w:t>
      </w:r>
      <w:r w:rsidR="00F84362" w:rsidRPr="000116A2">
        <w:t xml:space="preserve"> este destinat </w:t>
      </w:r>
      <w:r w:rsidR="00DC5E64" w:rsidRPr="007353F3">
        <w:t xml:space="preserve">persoanelor care </w:t>
      </w:r>
      <w:r w:rsidR="009A6FE8">
        <w:t>solicită</w:t>
      </w:r>
      <w:r w:rsidR="00DC5E64" w:rsidRPr="007353F3">
        <w:t xml:space="preserve"> </w:t>
      </w:r>
      <w:r w:rsidR="00DC5E64">
        <w:t>forma</w:t>
      </w:r>
      <w:r w:rsidR="009A6FE8">
        <w:t>r</w:t>
      </w:r>
      <w:r w:rsidR="00DC5E64">
        <w:t>e</w:t>
      </w:r>
      <w:r w:rsidR="00DC5E64" w:rsidRPr="007353F3">
        <w:t xml:space="preserve"> în domeniul </w:t>
      </w:r>
      <w:r w:rsidR="00DC5E64">
        <w:t>alimentației publice,</w:t>
      </w:r>
      <w:r w:rsidR="00F84362" w:rsidRPr="000116A2">
        <w:t xml:space="preserve"> profesia bucătar.</w:t>
      </w:r>
    </w:p>
    <w:p w14:paraId="07A935BE" w14:textId="13A5F7E9" w:rsidR="00545255" w:rsidRDefault="0058229D" w:rsidP="009A6FE8">
      <w:pPr>
        <w:tabs>
          <w:tab w:val="left" w:pos="1276"/>
          <w:tab w:val="left" w:pos="1701"/>
        </w:tabs>
        <w:spacing w:line="360" w:lineRule="auto"/>
        <w:ind w:right="-142"/>
        <w:contextualSpacing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color w:val="000000"/>
          <w:lang w:val="ro-RO"/>
        </w:rPr>
        <w:t xml:space="preserve">               </w:t>
      </w:r>
      <w:proofErr w:type="spellStart"/>
      <w:r w:rsidR="00545255" w:rsidRPr="009A6FE8">
        <w:rPr>
          <w:rFonts w:ascii="Times New Roman" w:hAnsi="Times New Roman"/>
          <w:color w:val="000000"/>
          <w:lang w:val="en-US"/>
        </w:rPr>
        <w:t>Programul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 de </w:t>
      </w:r>
      <w:proofErr w:type="spellStart"/>
      <w:r w:rsidR="00545255" w:rsidRPr="009A6FE8">
        <w:rPr>
          <w:rFonts w:ascii="Times New Roman" w:hAnsi="Times New Roman"/>
          <w:color w:val="000000"/>
          <w:lang w:val="en-US"/>
        </w:rPr>
        <w:t>formare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545255" w:rsidRPr="009A6FE8">
        <w:rPr>
          <w:rFonts w:ascii="Times New Roman" w:hAnsi="Times New Roman"/>
          <w:color w:val="000000"/>
          <w:lang w:val="en-US"/>
        </w:rPr>
        <w:t>profesională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545255" w:rsidRPr="009A6FE8">
        <w:rPr>
          <w:rFonts w:ascii="Times New Roman" w:hAnsi="Times New Roman"/>
          <w:i/>
          <w:color w:val="000000"/>
          <w:lang w:val="en-US"/>
        </w:rPr>
        <w:t>Bucătar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 se </w:t>
      </w:r>
      <w:proofErr w:type="spellStart"/>
      <w:r w:rsidR="00545255" w:rsidRPr="009A6FE8">
        <w:rPr>
          <w:rFonts w:ascii="Times New Roman" w:hAnsi="Times New Roman"/>
          <w:color w:val="000000"/>
          <w:lang w:val="en-US"/>
        </w:rPr>
        <w:t>realizează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 cu </w:t>
      </w:r>
      <w:proofErr w:type="spellStart"/>
      <w:r w:rsidR="00545255" w:rsidRPr="009A6FE8">
        <w:rPr>
          <w:rFonts w:ascii="Times New Roman" w:hAnsi="Times New Roman"/>
          <w:color w:val="000000"/>
          <w:lang w:val="en-US"/>
        </w:rPr>
        <w:t>respectarea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545255" w:rsidRPr="009A6FE8">
        <w:rPr>
          <w:rFonts w:ascii="Times New Roman" w:hAnsi="Times New Roman"/>
          <w:color w:val="000000"/>
          <w:lang w:val="en-US"/>
        </w:rPr>
        <w:t>strictă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 a </w:t>
      </w:r>
      <w:proofErr w:type="spellStart"/>
      <w:r w:rsidR="00545255" w:rsidRPr="009A6FE8">
        <w:rPr>
          <w:rFonts w:ascii="Times New Roman" w:hAnsi="Times New Roman"/>
          <w:color w:val="000000"/>
          <w:lang w:val="en-US"/>
        </w:rPr>
        <w:t>prevederilor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 w:rsidR="00545255" w:rsidRPr="009A6FE8">
        <w:rPr>
          <w:rFonts w:ascii="Times New Roman" w:hAnsi="Times New Roman"/>
          <w:color w:val="000000"/>
          <w:lang w:val="en-US"/>
        </w:rPr>
        <w:t>stabilite</w:t>
      </w:r>
      <w:proofErr w:type="spellEnd"/>
      <w:r w:rsidR="00545255" w:rsidRPr="009A6FE8"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 w:rsidR="009A6FE8" w:rsidRPr="009A6FE8">
        <w:rPr>
          <w:rFonts w:ascii="Times New Roman" w:hAnsi="Times New Roman"/>
          <w:lang w:val="en-US"/>
        </w:rPr>
        <w:t>Codului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Muncii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al </w:t>
      </w:r>
      <w:proofErr w:type="spellStart"/>
      <w:r w:rsidR="009A6FE8" w:rsidRPr="009A6FE8">
        <w:rPr>
          <w:rFonts w:ascii="Times New Roman" w:hAnsi="Times New Roman"/>
          <w:lang w:val="en-US"/>
        </w:rPr>
        <w:t>Republicii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Moldova;</w:t>
      </w:r>
      <w:r>
        <w:rPr>
          <w:rFonts w:ascii="Times New Roman" w:hAnsi="Times New Roman"/>
          <w:lang w:val="en-US"/>
        </w:rPr>
        <w:t xml:space="preserve"> </w:t>
      </w:r>
      <w:r w:rsidR="009A6FE8" w:rsidRPr="009A6FE8">
        <w:rPr>
          <w:rFonts w:ascii="Times New Roman" w:hAnsi="Times New Roman"/>
          <w:lang w:val="ro-RO"/>
        </w:rPr>
        <w:t>Codului Educației al Republicii Moldova nr. 152/2014;</w:t>
      </w:r>
      <w:r w:rsidR="009A6FE8">
        <w:rPr>
          <w:rFonts w:ascii="Times New Roman" w:hAnsi="Times New Roman"/>
          <w:lang w:val="ro-RO"/>
        </w:rPr>
        <w:t xml:space="preserve"> </w:t>
      </w:r>
      <w:proofErr w:type="spellStart"/>
      <w:r w:rsidR="009A6FE8" w:rsidRPr="000D5A5E">
        <w:rPr>
          <w:rFonts w:ascii="Times New Roman" w:hAnsi="Times New Roman"/>
          <w:lang w:val="en-US"/>
        </w:rPr>
        <w:t>Regulamentului</w:t>
      </w:r>
      <w:proofErr w:type="spellEnd"/>
      <w:r w:rsidR="009A6FE8" w:rsidRPr="000D5A5E">
        <w:rPr>
          <w:rFonts w:ascii="Times New Roman" w:hAnsi="Times New Roman"/>
          <w:lang w:val="en-US"/>
        </w:rPr>
        <w:t xml:space="preserve"> </w:t>
      </w:r>
      <w:r w:rsidR="00BE659D" w:rsidRPr="000D5A5E">
        <w:rPr>
          <w:rFonts w:ascii="Times New Roman" w:hAnsi="Times New Roman"/>
          <w:lang w:val="en-US"/>
        </w:rPr>
        <w:t>–</w:t>
      </w:r>
      <w:r w:rsidR="009A6FE8" w:rsidRPr="000D5A5E">
        <w:rPr>
          <w:rFonts w:ascii="Times New Roman" w:hAnsi="Times New Roman"/>
          <w:lang w:val="en-US"/>
        </w:rPr>
        <w:t xml:space="preserve"> </w:t>
      </w:r>
      <w:proofErr w:type="spellStart"/>
      <w:r w:rsidR="00BE659D" w:rsidRPr="000D5A5E">
        <w:rPr>
          <w:rFonts w:ascii="Times New Roman" w:hAnsi="Times New Roman"/>
          <w:lang w:val="en-US"/>
        </w:rPr>
        <w:t>Școala</w:t>
      </w:r>
      <w:proofErr w:type="spellEnd"/>
      <w:r w:rsidR="00BE659D" w:rsidRPr="000D5A5E">
        <w:rPr>
          <w:rFonts w:ascii="Times New Roman" w:hAnsi="Times New Roman"/>
          <w:lang w:val="en-US"/>
        </w:rPr>
        <w:t xml:space="preserve"> </w:t>
      </w:r>
      <w:proofErr w:type="spellStart"/>
      <w:r w:rsidR="00BE659D" w:rsidRPr="000D5A5E">
        <w:rPr>
          <w:rFonts w:ascii="Times New Roman" w:hAnsi="Times New Roman"/>
          <w:lang w:val="en-US"/>
        </w:rPr>
        <w:t>Profesională</w:t>
      </w:r>
      <w:proofErr w:type="spellEnd"/>
      <w:r w:rsidR="00BE659D" w:rsidRPr="000D5A5E">
        <w:rPr>
          <w:rFonts w:ascii="Times New Roman" w:hAnsi="Times New Roman"/>
          <w:lang w:val="en-US"/>
        </w:rPr>
        <w:t xml:space="preserve">, com. </w:t>
      </w:r>
      <w:proofErr w:type="spellStart"/>
      <w:r w:rsidR="00BE659D" w:rsidRPr="000D5A5E">
        <w:rPr>
          <w:rFonts w:ascii="Times New Roman" w:hAnsi="Times New Roman"/>
          <w:lang w:val="en-US"/>
        </w:rPr>
        <w:t>Bubuieci</w:t>
      </w:r>
      <w:proofErr w:type="spellEnd"/>
      <w:r w:rsidR="00BE659D" w:rsidRPr="000D5A5E">
        <w:rPr>
          <w:rFonts w:ascii="Times New Roman" w:hAnsi="Times New Roman"/>
          <w:lang w:val="en-US"/>
        </w:rPr>
        <w:t xml:space="preserve">, </w:t>
      </w:r>
      <w:proofErr w:type="spellStart"/>
      <w:r w:rsidR="00BE659D" w:rsidRPr="000D5A5E">
        <w:rPr>
          <w:rFonts w:ascii="Times New Roman" w:hAnsi="Times New Roman"/>
          <w:lang w:val="en-US"/>
        </w:rPr>
        <w:t>mun</w:t>
      </w:r>
      <w:proofErr w:type="spellEnd"/>
      <w:r w:rsidR="00BE659D" w:rsidRPr="000D5A5E">
        <w:rPr>
          <w:rFonts w:ascii="Times New Roman" w:hAnsi="Times New Roman"/>
          <w:lang w:val="en-US"/>
        </w:rPr>
        <w:t xml:space="preserve">. </w:t>
      </w:r>
      <w:proofErr w:type="spellStart"/>
      <w:r w:rsidR="00BE659D" w:rsidRPr="000D5A5E">
        <w:rPr>
          <w:rFonts w:ascii="Times New Roman" w:hAnsi="Times New Roman"/>
          <w:lang w:val="en-US"/>
        </w:rPr>
        <w:t>Chișinău</w:t>
      </w:r>
      <w:r w:rsidR="009A6FE8" w:rsidRPr="000D5A5E">
        <w:rPr>
          <w:rFonts w:ascii="Times New Roman" w:hAnsi="Times New Roman"/>
          <w:lang w:val="en-US"/>
        </w:rPr>
        <w:t>ru</w:t>
      </w:r>
      <w:proofErr w:type="spellEnd"/>
      <w:r w:rsidR="009A6FE8" w:rsidRPr="000D5A5E">
        <w:rPr>
          <w:rFonts w:ascii="Times New Roman" w:hAnsi="Times New Roman"/>
          <w:lang w:val="en-US"/>
        </w:rPr>
        <w:t xml:space="preserve"> de </w:t>
      </w:r>
      <w:proofErr w:type="spellStart"/>
      <w:r w:rsidR="009A6FE8" w:rsidRPr="000D5A5E">
        <w:rPr>
          <w:rFonts w:ascii="Times New Roman" w:hAnsi="Times New Roman"/>
          <w:lang w:val="en-US"/>
        </w:rPr>
        <w:t>organizare</w:t>
      </w:r>
      <w:proofErr w:type="spellEnd"/>
      <w:r w:rsidR="009A6FE8" w:rsidRPr="000D5A5E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0D5A5E">
        <w:rPr>
          <w:rFonts w:ascii="Times New Roman" w:hAnsi="Times New Roman"/>
          <w:lang w:val="en-US"/>
        </w:rPr>
        <w:t>și</w:t>
      </w:r>
      <w:proofErr w:type="spellEnd"/>
      <w:r w:rsidR="009A6FE8" w:rsidRPr="000D5A5E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0D5A5E">
        <w:rPr>
          <w:rFonts w:ascii="Times New Roman" w:hAnsi="Times New Roman"/>
          <w:lang w:val="en-US"/>
        </w:rPr>
        <w:t>funcționar</w:t>
      </w:r>
      <w:r w:rsidR="00BE659D" w:rsidRPr="000D5A5E">
        <w:rPr>
          <w:rFonts w:ascii="Times New Roman" w:hAnsi="Times New Roman"/>
          <w:lang w:val="en-US"/>
        </w:rPr>
        <w:t>e</w:t>
      </w:r>
      <w:proofErr w:type="spellEnd"/>
      <w:r w:rsidR="00BE659D" w:rsidRPr="000D5A5E">
        <w:rPr>
          <w:rFonts w:ascii="Times New Roman" w:hAnsi="Times New Roman"/>
          <w:lang w:val="en-US"/>
        </w:rPr>
        <w:t xml:space="preserve"> </w:t>
      </w:r>
      <w:r w:rsidR="009A6FE8" w:rsidRPr="000D5A5E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0D5A5E">
        <w:rPr>
          <w:rFonts w:ascii="Times New Roman" w:hAnsi="Times New Roman"/>
          <w:lang w:val="en-US"/>
        </w:rPr>
        <w:t>aprobat</w:t>
      </w:r>
      <w:proofErr w:type="spellEnd"/>
      <w:r w:rsidR="009A6FE8" w:rsidRPr="000D5A5E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0D5A5E">
        <w:rPr>
          <w:rFonts w:ascii="Times New Roman" w:hAnsi="Times New Roman"/>
          <w:lang w:val="en-US"/>
        </w:rPr>
        <w:t>prin</w:t>
      </w:r>
      <w:proofErr w:type="spellEnd"/>
      <w:r w:rsidR="009A6FE8" w:rsidRPr="000D5A5E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0D5A5E">
        <w:rPr>
          <w:rFonts w:ascii="Times New Roman" w:hAnsi="Times New Roman"/>
          <w:lang w:val="en-US"/>
        </w:rPr>
        <w:t>Ordinul</w:t>
      </w:r>
      <w:proofErr w:type="spellEnd"/>
      <w:r w:rsidR="009A6FE8" w:rsidRPr="000D5A5E">
        <w:rPr>
          <w:rFonts w:ascii="Times New Roman" w:hAnsi="Times New Roman"/>
          <w:lang w:val="en-US"/>
        </w:rPr>
        <w:t xml:space="preserve"> ME nr. </w:t>
      </w:r>
      <w:r w:rsidR="000D5A5E" w:rsidRPr="000D5A5E">
        <w:rPr>
          <w:rFonts w:ascii="Times New Roman" w:hAnsi="Times New Roman"/>
          <w:lang w:val="en-US"/>
        </w:rPr>
        <w:t>840</w:t>
      </w:r>
      <w:r w:rsidR="009A6FE8" w:rsidRPr="000D5A5E">
        <w:rPr>
          <w:rFonts w:ascii="Times New Roman" w:hAnsi="Times New Roman"/>
          <w:lang w:val="en-US"/>
        </w:rPr>
        <w:t xml:space="preserve"> din </w:t>
      </w:r>
      <w:r w:rsidR="000D5A5E" w:rsidRPr="000D5A5E">
        <w:rPr>
          <w:rFonts w:ascii="Times New Roman" w:hAnsi="Times New Roman"/>
          <w:lang w:val="en-US"/>
        </w:rPr>
        <w:t>21.08</w:t>
      </w:r>
      <w:r w:rsidR="009A6FE8" w:rsidRPr="000D5A5E">
        <w:rPr>
          <w:rFonts w:ascii="Times New Roman" w:hAnsi="Times New Roman"/>
          <w:lang w:val="en-US"/>
        </w:rPr>
        <w:t xml:space="preserve">.2015, </w:t>
      </w:r>
      <w:proofErr w:type="spellStart"/>
      <w:r w:rsidR="009A6FE8" w:rsidRPr="009A6FE8">
        <w:rPr>
          <w:rFonts w:ascii="Times New Roman" w:hAnsi="Times New Roman"/>
          <w:lang w:val="en-US"/>
        </w:rPr>
        <w:t>Regulamentului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- </w:t>
      </w:r>
      <w:proofErr w:type="spellStart"/>
      <w:r w:rsidR="009A6FE8" w:rsidRPr="009A6FE8">
        <w:rPr>
          <w:rFonts w:ascii="Times New Roman" w:hAnsi="Times New Roman"/>
          <w:lang w:val="en-US"/>
        </w:rPr>
        <w:t>cadru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de </w:t>
      </w:r>
      <w:proofErr w:type="spellStart"/>
      <w:r w:rsidR="009A6FE8" w:rsidRPr="009A6FE8">
        <w:rPr>
          <w:rFonts w:ascii="Times New Roman" w:hAnsi="Times New Roman"/>
          <w:lang w:val="en-US"/>
        </w:rPr>
        <w:t>organizare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și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funcționare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a </w:t>
      </w:r>
      <w:proofErr w:type="spellStart"/>
      <w:r w:rsidR="009A6FE8" w:rsidRPr="009A6FE8">
        <w:rPr>
          <w:rFonts w:ascii="Times New Roman" w:hAnsi="Times New Roman"/>
          <w:lang w:val="en-US"/>
        </w:rPr>
        <w:t>instituț</w:t>
      </w:r>
      <w:r w:rsidR="009A6FE8">
        <w:rPr>
          <w:rFonts w:ascii="Times New Roman" w:hAnsi="Times New Roman"/>
          <w:lang w:val="en-US"/>
        </w:rPr>
        <w:t>iilor</w:t>
      </w:r>
      <w:proofErr w:type="spellEnd"/>
      <w:r w:rsidR="009A6FE8">
        <w:rPr>
          <w:rFonts w:ascii="Times New Roman" w:hAnsi="Times New Roman"/>
          <w:lang w:val="en-US"/>
        </w:rPr>
        <w:t xml:space="preserve"> de </w:t>
      </w:r>
      <w:proofErr w:type="spellStart"/>
      <w:r w:rsidR="009A6FE8">
        <w:rPr>
          <w:rFonts w:ascii="Times New Roman" w:hAnsi="Times New Roman"/>
          <w:lang w:val="en-US"/>
        </w:rPr>
        <w:t>învățământ</w:t>
      </w:r>
      <w:proofErr w:type="spellEnd"/>
      <w:r w:rsidR="009A6FE8"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profe</w:t>
      </w:r>
      <w:r w:rsidR="009A6FE8">
        <w:rPr>
          <w:rFonts w:ascii="Times New Roman" w:hAnsi="Times New Roman"/>
          <w:lang w:val="en-US"/>
        </w:rPr>
        <w:t>sional</w:t>
      </w:r>
      <w:proofErr w:type="spellEnd"/>
      <w:r w:rsid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tehnic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postsecundar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și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postsecundar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nonterțiar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, </w:t>
      </w:r>
      <w:proofErr w:type="spellStart"/>
      <w:r w:rsidR="009A6FE8" w:rsidRPr="009A6FE8">
        <w:rPr>
          <w:rFonts w:ascii="Times New Roman" w:hAnsi="Times New Roman"/>
          <w:lang w:val="en-US"/>
        </w:rPr>
        <w:t>aprobat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prin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Ordinul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ME nr. 550 din 10.06.2015, </w:t>
      </w:r>
      <w:proofErr w:type="spellStart"/>
      <w:r w:rsidR="009A6FE8" w:rsidRPr="009A6FE8">
        <w:rPr>
          <w:rFonts w:ascii="Times New Roman" w:hAnsi="Times New Roman"/>
          <w:lang w:val="en-US"/>
        </w:rPr>
        <w:t>înregistrat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la MJ cu nr. 1051 din 02.07.2015;</w:t>
      </w:r>
      <w:r w:rsid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Regulamentului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- </w:t>
      </w:r>
      <w:proofErr w:type="spellStart"/>
      <w:r w:rsidR="009A6FE8" w:rsidRPr="009A6FE8">
        <w:rPr>
          <w:rFonts w:ascii="Times New Roman" w:hAnsi="Times New Roman"/>
          <w:lang w:val="en-US"/>
        </w:rPr>
        <w:t>cadru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de </w:t>
      </w:r>
      <w:proofErr w:type="spellStart"/>
      <w:r w:rsidR="009A6FE8" w:rsidRPr="009A6FE8">
        <w:rPr>
          <w:rFonts w:ascii="Times New Roman" w:hAnsi="Times New Roman"/>
          <w:lang w:val="en-US"/>
        </w:rPr>
        <w:t>organizare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și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funcționare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a </w:t>
      </w:r>
      <w:proofErr w:type="spellStart"/>
      <w:r w:rsidR="009A6FE8" w:rsidRPr="009A6FE8">
        <w:rPr>
          <w:rFonts w:ascii="Times New Roman" w:hAnsi="Times New Roman"/>
          <w:lang w:val="en-US"/>
        </w:rPr>
        <w:t>instituțiilor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de </w:t>
      </w:r>
      <w:proofErr w:type="spellStart"/>
      <w:r w:rsidR="009A6FE8" w:rsidRPr="009A6FE8">
        <w:rPr>
          <w:rFonts w:ascii="Times New Roman" w:hAnsi="Times New Roman"/>
          <w:lang w:val="en-US"/>
        </w:rPr>
        <w:t>învățământ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profesional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tehnic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secundar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, </w:t>
      </w:r>
      <w:proofErr w:type="spellStart"/>
      <w:r w:rsidR="009A6FE8" w:rsidRPr="009A6FE8">
        <w:rPr>
          <w:rFonts w:ascii="Times New Roman" w:hAnsi="Times New Roman"/>
          <w:lang w:val="en-US"/>
        </w:rPr>
        <w:t>aprobat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prin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Ordinul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ME nr. 840 din 21.06.2015, </w:t>
      </w:r>
      <w:proofErr w:type="spellStart"/>
      <w:r w:rsidR="009A6FE8" w:rsidRPr="009A6FE8">
        <w:rPr>
          <w:rFonts w:ascii="Times New Roman" w:hAnsi="Times New Roman"/>
          <w:lang w:val="en-US"/>
        </w:rPr>
        <w:t>înregistrat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la MJ cu nr. 1062 din 22.08 2015</w:t>
      </w:r>
      <w:r w:rsidR="00DE0305">
        <w:rPr>
          <w:rFonts w:ascii="Times New Roman" w:hAnsi="Times New Roman"/>
          <w:lang w:val="en-US"/>
        </w:rPr>
        <w:t xml:space="preserve">, </w:t>
      </w:r>
      <w:proofErr w:type="spellStart"/>
      <w:r w:rsidR="00DE0305">
        <w:rPr>
          <w:rFonts w:ascii="Times New Roman" w:hAnsi="Times New Roman"/>
          <w:lang w:val="en-US"/>
        </w:rPr>
        <w:t>Metodologia</w:t>
      </w:r>
      <w:proofErr w:type="spellEnd"/>
      <w:r w:rsidR="00DE0305">
        <w:rPr>
          <w:rFonts w:ascii="Times New Roman" w:hAnsi="Times New Roman"/>
          <w:lang w:val="en-US"/>
        </w:rPr>
        <w:t xml:space="preserve"> cu </w:t>
      </w:r>
      <w:proofErr w:type="spellStart"/>
      <w:r w:rsidR="00DE0305">
        <w:rPr>
          <w:rFonts w:ascii="Times New Roman" w:hAnsi="Times New Roman"/>
          <w:lang w:val="en-US"/>
        </w:rPr>
        <w:t>privire</w:t>
      </w:r>
      <w:proofErr w:type="spellEnd"/>
      <w:r w:rsidR="00DE0305">
        <w:rPr>
          <w:rFonts w:ascii="Times New Roman" w:hAnsi="Times New Roman"/>
          <w:lang w:val="en-US"/>
        </w:rPr>
        <w:t xml:space="preserve"> la </w:t>
      </w:r>
      <w:proofErr w:type="spellStart"/>
      <w:r w:rsidR="00DE0305">
        <w:rPr>
          <w:rFonts w:ascii="Times New Roman" w:hAnsi="Times New Roman"/>
          <w:lang w:val="en-US"/>
        </w:rPr>
        <w:t>elaborarea</w:t>
      </w:r>
      <w:proofErr w:type="spellEnd"/>
      <w:r w:rsidR="00DE0305">
        <w:rPr>
          <w:rFonts w:ascii="Times New Roman" w:hAnsi="Times New Roman"/>
          <w:lang w:val="en-US"/>
        </w:rPr>
        <w:t xml:space="preserve"> </w:t>
      </w:r>
      <w:proofErr w:type="spellStart"/>
      <w:r w:rsidR="00DE0305">
        <w:rPr>
          <w:rFonts w:ascii="Times New Roman" w:hAnsi="Times New Roman"/>
          <w:lang w:val="en-US"/>
        </w:rPr>
        <w:t>programelor</w:t>
      </w:r>
      <w:proofErr w:type="spellEnd"/>
      <w:r w:rsidR="00DE0305">
        <w:rPr>
          <w:rFonts w:ascii="Times New Roman" w:hAnsi="Times New Roman"/>
          <w:lang w:val="en-US"/>
        </w:rPr>
        <w:t xml:space="preserve"> </w:t>
      </w:r>
      <w:proofErr w:type="spellStart"/>
      <w:r w:rsidR="00DE0305">
        <w:rPr>
          <w:rFonts w:ascii="Times New Roman" w:hAnsi="Times New Roman"/>
          <w:lang w:val="en-US"/>
        </w:rPr>
        <w:t>și</w:t>
      </w:r>
      <w:proofErr w:type="spellEnd"/>
      <w:r w:rsidR="00DE0305">
        <w:rPr>
          <w:rFonts w:ascii="Times New Roman" w:hAnsi="Times New Roman"/>
          <w:lang w:val="en-US"/>
        </w:rPr>
        <w:t xml:space="preserve"> curriculum-</w:t>
      </w:r>
      <w:proofErr w:type="spellStart"/>
      <w:r w:rsidR="00DE0305">
        <w:rPr>
          <w:rFonts w:ascii="Times New Roman" w:hAnsi="Times New Roman"/>
          <w:lang w:val="en-US"/>
        </w:rPr>
        <w:t>urilor</w:t>
      </w:r>
      <w:proofErr w:type="spellEnd"/>
      <w:r w:rsidR="00DE0305">
        <w:rPr>
          <w:rFonts w:ascii="Times New Roman" w:hAnsi="Times New Roman"/>
          <w:lang w:val="en-US"/>
        </w:rPr>
        <w:t xml:space="preserve"> din </w:t>
      </w:r>
      <w:proofErr w:type="spellStart"/>
      <w:r w:rsidR="00DE0305">
        <w:rPr>
          <w:rFonts w:ascii="Times New Roman" w:hAnsi="Times New Roman"/>
          <w:lang w:val="en-US"/>
        </w:rPr>
        <w:t>cadrul</w:t>
      </w:r>
      <w:proofErr w:type="spellEnd"/>
      <w:r w:rsidR="00DE0305">
        <w:rPr>
          <w:rFonts w:ascii="Times New Roman" w:hAnsi="Times New Roman"/>
          <w:lang w:val="en-US"/>
        </w:rPr>
        <w:t xml:space="preserve"> </w:t>
      </w:r>
      <w:proofErr w:type="spellStart"/>
      <w:r w:rsidR="00DE0305">
        <w:rPr>
          <w:rFonts w:ascii="Times New Roman" w:hAnsi="Times New Roman"/>
          <w:lang w:val="en-US"/>
        </w:rPr>
        <w:t>învățării</w:t>
      </w:r>
      <w:proofErr w:type="spellEnd"/>
      <w:r w:rsidR="00DE0305">
        <w:rPr>
          <w:rFonts w:ascii="Times New Roman" w:hAnsi="Times New Roman"/>
          <w:lang w:val="en-US"/>
        </w:rPr>
        <w:t xml:space="preserve"> pe tot </w:t>
      </w:r>
      <w:proofErr w:type="spellStart"/>
      <w:r w:rsidR="00DE0305">
        <w:rPr>
          <w:rFonts w:ascii="Times New Roman" w:hAnsi="Times New Roman"/>
          <w:lang w:val="en-US"/>
        </w:rPr>
        <w:t>parcursul</w:t>
      </w:r>
      <w:proofErr w:type="spellEnd"/>
      <w:r w:rsidR="00DE0305">
        <w:rPr>
          <w:rFonts w:ascii="Times New Roman" w:hAnsi="Times New Roman"/>
          <w:lang w:val="en-US"/>
        </w:rPr>
        <w:t xml:space="preserve"> </w:t>
      </w:r>
      <w:proofErr w:type="spellStart"/>
      <w:r w:rsidR="00DE0305">
        <w:rPr>
          <w:rFonts w:ascii="Times New Roman" w:hAnsi="Times New Roman"/>
          <w:lang w:val="en-US"/>
        </w:rPr>
        <w:t>vieții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ordin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="00EA2B55">
        <w:rPr>
          <w:rFonts w:ascii="Times New Roman" w:hAnsi="Times New Roman"/>
          <w:lang w:val="en-US"/>
        </w:rPr>
        <w:t>nr.</w:t>
      </w:r>
      <w:r>
        <w:rPr>
          <w:rFonts w:ascii="Times New Roman" w:hAnsi="Times New Roman"/>
          <w:lang w:val="en-US"/>
        </w:rPr>
        <w:t>70</w:t>
      </w:r>
      <w:r w:rsidR="00EA2B55">
        <w:rPr>
          <w:rFonts w:ascii="Times New Roman" w:hAnsi="Times New Roman"/>
          <w:lang w:val="en-US"/>
        </w:rPr>
        <w:t xml:space="preserve"> din</w:t>
      </w:r>
      <w:r>
        <w:rPr>
          <w:rFonts w:ascii="Times New Roman" w:hAnsi="Times New Roman"/>
          <w:lang w:val="en-US"/>
        </w:rPr>
        <w:t xml:space="preserve"> 25.01.2019,</w:t>
      </w:r>
      <w:r w:rsidR="00EA2B55">
        <w:rPr>
          <w:rFonts w:ascii="Times New Roman" w:hAnsi="Times New Roman"/>
          <w:lang w:val="en-US"/>
        </w:rPr>
        <w:t xml:space="preserve"> </w:t>
      </w:r>
      <w:proofErr w:type="spellStart"/>
      <w:r w:rsidR="009A6FE8" w:rsidRPr="009A6FE8">
        <w:rPr>
          <w:rFonts w:ascii="Times New Roman" w:hAnsi="Times New Roman"/>
          <w:lang w:val="en-US"/>
        </w:rPr>
        <w:t>și</w:t>
      </w:r>
      <w:proofErr w:type="spellEnd"/>
      <w:r w:rsidR="009A6FE8" w:rsidRPr="009A6FE8">
        <w:rPr>
          <w:rFonts w:ascii="Times New Roman" w:hAnsi="Times New Roman"/>
          <w:lang w:val="en-US"/>
        </w:rPr>
        <w:t xml:space="preserve"> include </w:t>
      </w:r>
      <w:r w:rsidR="002F7A19" w:rsidRPr="009A6FE8">
        <w:rPr>
          <w:rFonts w:ascii="Times New Roman" w:hAnsi="Times New Roman"/>
          <w:color w:val="000000"/>
          <w:lang w:val="ro-RO"/>
        </w:rPr>
        <w:t xml:space="preserve">include </w:t>
      </w:r>
      <w:r w:rsidR="00545255" w:rsidRPr="009A6FE8">
        <w:rPr>
          <w:rFonts w:ascii="Times New Roman" w:hAnsi="Times New Roman"/>
          <w:lang w:val="ro-RO"/>
        </w:rPr>
        <w:t xml:space="preserve">Planul de </w:t>
      </w:r>
      <w:proofErr w:type="spellStart"/>
      <w:r w:rsidR="00545255" w:rsidRPr="009A6FE8">
        <w:rPr>
          <w:rFonts w:ascii="Times New Roman" w:hAnsi="Times New Roman"/>
          <w:lang w:val="ro-RO"/>
        </w:rPr>
        <w:t>învăţământ</w:t>
      </w:r>
      <w:proofErr w:type="spellEnd"/>
      <w:r w:rsidR="00545255" w:rsidRPr="009A6FE8">
        <w:rPr>
          <w:rFonts w:ascii="Times New Roman" w:hAnsi="Times New Roman"/>
          <w:lang w:val="ro-RO"/>
        </w:rPr>
        <w:t>, Curriculumul modular.</w:t>
      </w:r>
    </w:p>
    <w:p w14:paraId="017F5D52" w14:textId="77777777" w:rsidR="00EB3CE6" w:rsidRPr="00EA2B55" w:rsidRDefault="00EB3CE6" w:rsidP="009A6FE8">
      <w:pPr>
        <w:tabs>
          <w:tab w:val="left" w:pos="1276"/>
          <w:tab w:val="left" w:pos="1701"/>
        </w:tabs>
        <w:spacing w:line="360" w:lineRule="auto"/>
        <w:ind w:right="-142"/>
        <w:contextualSpacing/>
        <w:jc w:val="both"/>
        <w:rPr>
          <w:rFonts w:ascii="Times New Roman" w:hAnsi="Times New Roman"/>
          <w:lang w:val="ro-RO"/>
        </w:rPr>
      </w:pPr>
      <w:r w:rsidRPr="00EA2B55">
        <w:rPr>
          <w:rFonts w:ascii="Times New Roman" w:hAnsi="Times New Roman"/>
          <w:b/>
          <w:lang w:val="ro-RO"/>
        </w:rPr>
        <w:t>Scopul</w:t>
      </w:r>
      <w:r w:rsidR="0058229D">
        <w:rPr>
          <w:rFonts w:ascii="Times New Roman" w:hAnsi="Times New Roman"/>
          <w:b/>
          <w:lang w:val="ro-RO"/>
        </w:rPr>
        <w:t xml:space="preserve"> programului de formare profesională</w:t>
      </w:r>
      <w:r w:rsidRPr="00EA2B55">
        <w:rPr>
          <w:rFonts w:ascii="Times New Roman" w:hAnsi="Times New Roman"/>
          <w:b/>
          <w:lang w:val="ro-RO"/>
        </w:rPr>
        <w:t>:</w:t>
      </w:r>
      <w:r w:rsidR="00EA2B55" w:rsidRPr="00EA2B55">
        <w:rPr>
          <w:rFonts w:ascii="Times New Roman" w:hAnsi="Times New Roman"/>
          <w:lang w:val="ro-RO"/>
        </w:rPr>
        <w:t xml:space="preserve"> Formarea competențelor profesionale </w:t>
      </w:r>
      <w:r w:rsidR="0058229D">
        <w:rPr>
          <w:rFonts w:ascii="Times New Roman" w:hAnsi="Times New Roman"/>
          <w:lang w:val="ro-RO"/>
        </w:rPr>
        <w:t xml:space="preserve">a candidaților </w:t>
      </w:r>
      <w:r w:rsidR="00EA2B55" w:rsidRPr="00EA2B55">
        <w:rPr>
          <w:rFonts w:ascii="Times New Roman" w:hAnsi="Times New Roman"/>
          <w:lang w:val="ro-RO"/>
        </w:rPr>
        <w:t>pentru inserția în câmpul muncii la meseria Bucătar</w:t>
      </w:r>
      <w:r w:rsidR="00486B7D">
        <w:rPr>
          <w:rFonts w:ascii="Times New Roman" w:hAnsi="Times New Roman"/>
          <w:lang w:val="ro-RO"/>
        </w:rPr>
        <w:t>.</w:t>
      </w:r>
    </w:p>
    <w:p w14:paraId="0E2BB51C" w14:textId="77777777" w:rsidR="00F84362" w:rsidRPr="000116A2" w:rsidRDefault="002F7A19" w:rsidP="00C20215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</w:pPr>
      <w:r>
        <w:t xml:space="preserve">                </w:t>
      </w:r>
      <w:r w:rsidR="00F84362" w:rsidRPr="000116A2">
        <w:t xml:space="preserve">Formarea profesională a bucătarului, realizată în cadrul </w:t>
      </w:r>
      <w:proofErr w:type="spellStart"/>
      <w:r w:rsidR="00F84362" w:rsidRPr="000116A2">
        <w:t>instituţiilor</w:t>
      </w:r>
      <w:proofErr w:type="spellEnd"/>
      <w:r w:rsidR="00F84362" w:rsidRPr="000116A2">
        <w:t xml:space="preserve"> de </w:t>
      </w:r>
      <w:proofErr w:type="spellStart"/>
      <w:r w:rsidR="00F84362" w:rsidRPr="000116A2">
        <w:t>învăţăm</w:t>
      </w:r>
      <w:r w:rsidR="00F84362">
        <w:t>â</w:t>
      </w:r>
      <w:r w:rsidR="00F84362" w:rsidRPr="000116A2">
        <w:t>nt</w:t>
      </w:r>
      <w:proofErr w:type="spellEnd"/>
      <w:r w:rsidR="00F84362" w:rsidRPr="000116A2">
        <w:t xml:space="preserve"> profesional tehnic secundar corespunde nivelului 3 de calificare, conform Cadrului </w:t>
      </w:r>
      <w:proofErr w:type="spellStart"/>
      <w:r w:rsidR="00F84362" w:rsidRPr="000116A2">
        <w:t>Naţional</w:t>
      </w:r>
      <w:proofErr w:type="spellEnd"/>
      <w:r w:rsidR="00F84362" w:rsidRPr="000116A2">
        <w:t xml:space="preserve"> al Calificărilor din Republica Moldova. Acest nivel de calificare se atribuie muncitorului care, în raport cu diversitatea de împuterniciri </w:t>
      </w:r>
      <w:proofErr w:type="spellStart"/>
      <w:r w:rsidR="00F84362" w:rsidRPr="000116A2">
        <w:t>şi</w:t>
      </w:r>
      <w:proofErr w:type="spellEnd"/>
      <w:r w:rsidR="00F84362" w:rsidRPr="000116A2">
        <w:t xml:space="preserve"> </w:t>
      </w:r>
      <w:proofErr w:type="spellStart"/>
      <w:r w:rsidR="00F84362" w:rsidRPr="000116A2">
        <w:t>responsabilităţi</w:t>
      </w:r>
      <w:proofErr w:type="spellEnd"/>
      <w:r w:rsidR="00F84362" w:rsidRPr="000116A2">
        <w:t xml:space="preserve">, trebuie să realizeze </w:t>
      </w:r>
      <w:proofErr w:type="spellStart"/>
      <w:r w:rsidR="00F84362" w:rsidRPr="000116A2">
        <w:t>activităţi</w:t>
      </w:r>
      <w:proofErr w:type="spellEnd"/>
      <w:r w:rsidR="00F84362" w:rsidRPr="000116A2">
        <w:t xml:space="preserve"> sub conducere, av</w:t>
      </w:r>
      <w:r w:rsidR="001B70B7">
        <w:t>â</w:t>
      </w:r>
      <w:r w:rsidR="00F84362" w:rsidRPr="000116A2">
        <w:t xml:space="preserve">nd </w:t>
      </w:r>
      <w:proofErr w:type="spellStart"/>
      <w:r w:rsidR="00F84362" w:rsidRPr="000116A2">
        <w:t>independenţă</w:t>
      </w:r>
      <w:proofErr w:type="spellEnd"/>
      <w:r w:rsidR="00F84362" w:rsidRPr="000116A2">
        <w:t xml:space="preserve"> la </w:t>
      </w:r>
      <w:proofErr w:type="spellStart"/>
      <w:r w:rsidR="00F84362" w:rsidRPr="000116A2">
        <w:t>soluţionarea</w:t>
      </w:r>
      <w:proofErr w:type="spellEnd"/>
      <w:r w:rsidR="00F84362" w:rsidRPr="000116A2">
        <w:t xml:space="preserve"> sarcinilor </w:t>
      </w:r>
      <w:proofErr w:type="spellStart"/>
      <w:r w:rsidR="00F84362" w:rsidRPr="000116A2">
        <w:t>binecunoscute</w:t>
      </w:r>
      <w:proofErr w:type="spellEnd"/>
      <w:r w:rsidR="00F84362" w:rsidRPr="000116A2">
        <w:t xml:space="preserve"> sau similare acestora. Bucătarul trebuie să-</w:t>
      </w:r>
      <w:proofErr w:type="spellStart"/>
      <w:r w:rsidR="00F84362" w:rsidRPr="000116A2">
        <w:t>şi</w:t>
      </w:r>
      <w:proofErr w:type="spellEnd"/>
      <w:r w:rsidR="00F84362" w:rsidRPr="000116A2">
        <w:t xml:space="preserve"> planifice </w:t>
      </w:r>
      <w:proofErr w:type="spellStart"/>
      <w:r w:rsidR="00F84362" w:rsidRPr="000116A2">
        <w:t>activităţile</w:t>
      </w:r>
      <w:proofErr w:type="spellEnd"/>
      <w:r w:rsidR="00F84362" w:rsidRPr="000116A2">
        <w:t xml:space="preserve"> personale, </w:t>
      </w:r>
      <w:proofErr w:type="spellStart"/>
      <w:r w:rsidR="00F84362" w:rsidRPr="000116A2">
        <w:t>reieşind</w:t>
      </w:r>
      <w:proofErr w:type="spellEnd"/>
      <w:r w:rsidR="00F84362" w:rsidRPr="000116A2">
        <w:t xml:space="preserve"> din sarcinile puse de conducător, să-</w:t>
      </w:r>
      <w:proofErr w:type="spellStart"/>
      <w:r w:rsidR="00F84362" w:rsidRPr="000116A2">
        <w:t>şi</w:t>
      </w:r>
      <w:proofErr w:type="spellEnd"/>
      <w:r w:rsidR="00F84362" w:rsidRPr="000116A2">
        <w:t xml:space="preserve"> asume responsabilitate individuală pentru sarcinile de realizat.</w:t>
      </w:r>
    </w:p>
    <w:p w14:paraId="3DCFADFE" w14:textId="77777777" w:rsidR="00F84362" w:rsidRPr="000116A2" w:rsidRDefault="00F84362" w:rsidP="00C20215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 w:hanging="142"/>
        <w:jc w:val="both"/>
      </w:pPr>
      <w:r>
        <w:tab/>
        <w:t xml:space="preserve">      </w:t>
      </w:r>
      <w:r w:rsidR="002F7A19">
        <w:t xml:space="preserve">        </w:t>
      </w:r>
      <w:r w:rsidRPr="000116A2">
        <w:t xml:space="preserve">Complexitatea </w:t>
      </w:r>
      <w:proofErr w:type="spellStart"/>
      <w:r w:rsidRPr="000116A2">
        <w:t>activităţii</w:t>
      </w:r>
      <w:proofErr w:type="spellEnd"/>
      <w:r w:rsidRPr="000116A2">
        <w:t xml:space="preserve"> se referă la </w:t>
      </w:r>
      <w:proofErr w:type="spellStart"/>
      <w:r w:rsidRPr="000116A2">
        <w:t>soluţionarea</w:t>
      </w:r>
      <w:proofErr w:type="spellEnd"/>
      <w:r w:rsidRPr="000116A2">
        <w:t xml:space="preserve"> sarcinilor practice tipice. Bucătarul calificat alege modalitatea de realizare a sarcinii, </w:t>
      </w:r>
      <w:proofErr w:type="spellStart"/>
      <w:r w:rsidRPr="000116A2">
        <w:t>reieşind</w:t>
      </w:r>
      <w:proofErr w:type="spellEnd"/>
      <w:r w:rsidRPr="000116A2">
        <w:t xml:space="preserve"> din procedeele bine cunoscute în baza instruirii teoretice </w:t>
      </w:r>
      <w:proofErr w:type="spellStart"/>
      <w:r w:rsidRPr="000116A2">
        <w:t>şi</w:t>
      </w:r>
      <w:proofErr w:type="spellEnd"/>
      <w:r w:rsidRPr="000116A2">
        <w:t xml:space="preserve"> practice. </w:t>
      </w:r>
      <w:proofErr w:type="spellStart"/>
      <w:r w:rsidRPr="000116A2">
        <w:t>Acţiunile</w:t>
      </w:r>
      <w:proofErr w:type="spellEnd"/>
      <w:r w:rsidRPr="000116A2">
        <w:t xml:space="preserve"> întreprinse se corectează în </w:t>
      </w:r>
      <w:proofErr w:type="spellStart"/>
      <w:r w:rsidRPr="000116A2">
        <w:t>funcţie</w:t>
      </w:r>
      <w:proofErr w:type="spellEnd"/>
      <w:r w:rsidRPr="000116A2">
        <w:t xml:space="preserve"> de </w:t>
      </w:r>
      <w:proofErr w:type="spellStart"/>
      <w:r w:rsidRPr="000116A2">
        <w:t>condiţiile</w:t>
      </w:r>
      <w:proofErr w:type="spellEnd"/>
      <w:r w:rsidRPr="000116A2">
        <w:t xml:space="preserve"> de realizare.</w:t>
      </w:r>
    </w:p>
    <w:p w14:paraId="6352BECD" w14:textId="77777777" w:rsidR="00F84362" w:rsidRDefault="00F84362" w:rsidP="00C20215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</w:pPr>
      <w:proofErr w:type="spellStart"/>
      <w:r w:rsidRPr="000116A2">
        <w:t>Finalităţile</w:t>
      </w:r>
      <w:proofErr w:type="spellEnd"/>
      <w:r w:rsidRPr="000116A2">
        <w:t xml:space="preserve"> de învățare ale profesiei bucătar s</w:t>
      </w:r>
      <w:r>
        <w:t>u</w:t>
      </w:r>
      <w:r w:rsidRPr="000116A2">
        <w:t xml:space="preserve">nt orientate spre atingerea nivelului de calificare pretins </w:t>
      </w:r>
      <w:proofErr w:type="spellStart"/>
      <w:r w:rsidRPr="000116A2">
        <w:t>şi</w:t>
      </w:r>
      <w:proofErr w:type="spellEnd"/>
      <w:r w:rsidRPr="000116A2">
        <w:t xml:space="preserve"> se realizează în baza curriculumului la profesia respectivă.</w:t>
      </w:r>
    </w:p>
    <w:p w14:paraId="786EB89A" w14:textId="6647A9E1" w:rsidR="001D1BD3" w:rsidRPr="000116A2" w:rsidRDefault="00C20215" w:rsidP="00C20215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 w:hanging="142"/>
        <w:jc w:val="both"/>
      </w:pPr>
      <w:r>
        <w:tab/>
      </w:r>
      <w:r w:rsidR="002F7A19">
        <w:t xml:space="preserve">              </w:t>
      </w:r>
      <w:r w:rsidR="001D1BD3" w:rsidRPr="000116A2">
        <w:t xml:space="preserve">Prezentul   </w:t>
      </w:r>
      <w:r w:rsidR="001B70B7">
        <w:t>program</w:t>
      </w:r>
      <w:r w:rsidR="001D1BD3" w:rsidRPr="000116A2">
        <w:t xml:space="preserve">   este   structurat   pe   module,   conținutul   căruia   derivă   din   Standardul Ocupațional   pentru   profesia   bucătar.   Modulele   sunt   proiectate   pe   baza   unor   principii complementare </w:t>
      </w:r>
      <w:proofErr w:type="spellStart"/>
      <w:r w:rsidR="001D1BD3" w:rsidRPr="000116A2">
        <w:t>şi</w:t>
      </w:r>
      <w:proofErr w:type="spellEnd"/>
      <w:r w:rsidR="001D1BD3" w:rsidRPr="000116A2">
        <w:t xml:space="preserve"> au scopul de a pregăti </w:t>
      </w:r>
      <w:r w:rsidR="00786267">
        <w:t xml:space="preserve">candidații </w:t>
      </w:r>
      <w:r w:rsidR="001D1BD3" w:rsidRPr="000116A2">
        <w:t xml:space="preserve">pentru realizarea anumitor sarcini de muncă. Structurarea modulară a </w:t>
      </w:r>
      <w:r w:rsidR="001B70B7">
        <w:t>programului</w:t>
      </w:r>
      <w:r w:rsidR="001D1BD3" w:rsidRPr="000116A2">
        <w:t xml:space="preserve"> oferă posibilitatea de a dobândi </w:t>
      </w:r>
      <w:proofErr w:type="spellStart"/>
      <w:r w:rsidR="001D1BD3" w:rsidRPr="000116A2">
        <w:t>cunoştinţe</w:t>
      </w:r>
      <w:proofErr w:type="spellEnd"/>
      <w:r w:rsidR="001D1BD3" w:rsidRPr="000116A2">
        <w:t xml:space="preserve">, </w:t>
      </w:r>
      <w:proofErr w:type="spellStart"/>
      <w:r w:rsidR="001D1BD3" w:rsidRPr="000116A2">
        <w:t>abilităţi</w:t>
      </w:r>
      <w:proofErr w:type="spellEnd"/>
      <w:r w:rsidR="001D1BD3" w:rsidRPr="000116A2">
        <w:t xml:space="preserve"> </w:t>
      </w:r>
      <w:proofErr w:type="spellStart"/>
      <w:r w:rsidR="001D1BD3" w:rsidRPr="000116A2">
        <w:t>şi</w:t>
      </w:r>
      <w:proofErr w:type="spellEnd"/>
      <w:r w:rsidR="001D1BD3" w:rsidRPr="000116A2">
        <w:t xml:space="preserve"> atitudini, și </w:t>
      </w:r>
      <w:r w:rsidR="001D1BD3" w:rsidRPr="000116A2">
        <w:lastRenderedPageBreak/>
        <w:t>respec</w:t>
      </w:r>
      <w:r w:rsidR="000A62D3">
        <w:t>t</w:t>
      </w:r>
      <w:r w:rsidR="001D1BD3" w:rsidRPr="000116A2">
        <w:t>iv, de a forma competențele profesionale.</w:t>
      </w:r>
    </w:p>
    <w:p w14:paraId="4AACEEFF" w14:textId="77777777" w:rsidR="009A6FE8" w:rsidRDefault="00C20215" w:rsidP="009A6FE8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 w:hanging="142"/>
        <w:jc w:val="both"/>
      </w:pPr>
      <w:r>
        <w:tab/>
      </w:r>
      <w:r w:rsidR="002F7A19">
        <w:t xml:space="preserve">              </w:t>
      </w:r>
      <w:r w:rsidR="001D1BD3" w:rsidRPr="000116A2">
        <w:t xml:space="preserve">Abordarea modulară reflectată în curriculum determină drept element-cheie al procesului de formare profesională - </w:t>
      </w:r>
      <w:proofErr w:type="spellStart"/>
      <w:r w:rsidR="001D1BD3" w:rsidRPr="000116A2">
        <w:t>competenţa</w:t>
      </w:r>
      <w:proofErr w:type="spellEnd"/>
      <w:r w:rsidR="001D1BD3" w:rsidRPr="000116A2">
        <w:t xml:space="preserve">. Complexitatea </w:t>
      </w:r>
      <w:proofErr w:type="spellStart"/>
      <w:r w:rsidR="001D1BD3" w:rsidRPr="000116A2">
        <w:t>competenţei</w:t>
      </w:r>
      <w:proofErr w:type="spellEnd"/>
      <w:r w:rsidR="001D1BD3" w:rsidRPr="000116A2">
        <w:t xml:space="preserve"> generează complexitatea </w:t>
      </w:r>
      <w:proofErr w:type="spellStart"/>
      <w:r w:rsidR="001D1BD3" w:rsidRPr="000116A2">
        <w:t>conţinuturilor</w:t>
      </w:r>
      <w:proofErr w:type="spellEnd"/>
      <w:r w:rsidR="001D1BD3" w:rsidRPr="000116A2">
        <w:t xml:space="preserve">, a căror </w:t>
      </w:r>
      <w:proofErr w:type="spellStart"/>
      <w:r w:rsidR="001D1BD3" w:rsidRPr="000116A2">
        <w:t>eşalonare</w:t>
      </w:r>
      <w:proofErr w:type="spellEnd"/>
      <w:r w:rsidR="001D1BD3" w:rsidRPr="000116A2">
        <w:t xml:space="preserve"> nu are la bază principiul </w:t>
      </w:r>
      <w:proofErr w:type="spellStart"/>
      <w:r w:rsidR="001D1BD3" w:rsidRPr="000116A2">
        <w:t>repartiţiei</w:t>
      </w:r>
      <w:proofErr w:type="spellEnd"/>
      <w:r w:rsidR="001D1BD3" w:rsidRPr="000116A2">
        <w:t xml:space="preserve"> pe discipline, ci selectarea </w:t>
      </w:r>
      <w:proofErr w:type="spellStart"/>
      <w:r w:rsidR="001D1BD3" w:rsidRPr="000116A2">
        <w:t>şi</w:t>
      </w:r>
      <w:proofErr w:type="spellEnd"/>
      <w:r w:rsidR="001D1BD3" w:rsidRPr="000116A2">
        <w:t xml:space="preserve"> integrarea acestora într-un mesaj </w:t>
      </w:r>
      <w:proofErr w:type="spellStart"/>
      <w:r w:rsidR="001D1BD3" w:rsidRPr="000116A2">
        <w:t>educaţional</w:t>
      </w:r>
      <w:proofErr w:type="spellEnd"/>
      <w:r w:rsidR="001D1BD3" w:rsidRPr="000116A2">
        <w:t xml:space="preserve">, care </w:t>
      </w:r>
      <w:proofErr w:type="spellStart"/>
      <w:r w:rsidR="001D1BD3" w:rsidRPr="000116A2">
        <w:t>susţine</w:t>
      </w:r>
      <w:proofErr w:type="spellEnd"/>
      <w:r w:rsidR="001D1BD3" w:rsidRPr="000116A2">
        <w:t xml:space="preserve"> formarea </w:t>
      </w:r>
      <w:proofErr w:type="spellStart"/>
      <w:r w:rsidR="001D1BD3" w:rsidRPr="000116A2">
        <w:t>competenţelor</w:t>
      </w:r>
      <w:proofErr w:type="spellEnd"/>
      <w:r w:rsidR="001D1BD3" w:rsidRPr="000116A2">
        <w:t xml:space="preserve">. </w:t>
      </w:r>
      <w:proofErr w:type="spellStart"/>
      <w:r w:rsidR="001D1BD3" w:rsidRPr="000116A2">
        <w:t>Pertinenţa</w:t>
      </w:r>
      <w:proofErr w:type="spellEnd"/>
      <w:r w:rsidR="001D1BD3" w:rsidRPr="000116A2">
        <w:t xml:space="preserve">, </w:t>
      </w:r>
      <w:proofErr w:type="spellStart"/>
      <w:r w:rsidR="001D1BD3" w:rsidRPr="000116A2">
        <w:t>relevanţa</w:t>
      </w:r>
      <w:proofErr w:type="spellEnd"/>
      <w:r w:rsidR="001D1BD3" w:rsidRPr="000116A2">
        <w:t xml:space="preserve"> </w:t>
      </w:r>
      <w:proofErr w:type="spellStart"/>
      <w:r w:rsidR="001D1BD3" w:rsidRPr="000116A2">
        <w:t>conţinuturilor</w:t>
      </w:r>
      <w:proofErr w:type="spellEnd"/>
      <w:r w:rsidR="001D1BD3" w:rsidRPr="000116A2">
        <w:t xml:space="preserve"> în modul este stabilită în raport cu </w:t>
      </w:r>
      <w:proofErr w:type="spellStart"/>
      <w:r w:rsidR="001D1BD3" w:rsidRPr="000116A2">
        <w:t>contribuţia</w:t>
      </w:r>
      <w:proofErr w:type="spellEnd"/>
      <w:r w:rsidR="001D1BD3" w:rsidRPr="000116A2">
        <w:t xml:space="preserve"> acestora la formarea unei </w:t>
      </w:r>
      <w:proofErr w:type="spellStart"/>
      <w:r w:rsidR="001D1BD3" w:rsidRPr="000116A2">
        <w:t>competenţe</w:t>
      </w:r>
      <w:proofErr w:type="spellEnd"/>
      <w:r w:rsidR="001D1BD3" w:rsidRPr="000116A2">
        <w:t xml:space="preserve"> sau unui set de competențe profesionale.</w:t>
      </w:r>
    </w:p>
    <w:p w14:paraId="67597AA3" w14:textId="77777777" w:rsidR="00C20215" w:rsidRDefault="009A6FE8" w:rsidP="009A6FE8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 w:hanging="142"/>
        <w:jc w:val="both"/>
      </w:pPr>
      <w:r>
        <w:t xml:space="preserve">                    </w:t>
      </w:r>
      <w:r w:rsidR="001D1BD3" w:rsidRPr="000116A2">
        <w:t xml:space="preserve">Abordarea modulară este în </w:t>
      </w:r>
      <w:proofErr w:type="spellStart"/>
      <w:r w:rsidR="001D1BD3" w:rsidRPr="000116A2">
        <w:t>esenţă</w:t>
      </w:r>
      <w:proofErr w:type="spellEnd"/>
      <w:r w:rsidR="001D1BD3" w:rsidRPr="000116A2">
        <w:t xml:space="preserve"> interdisciplinară, deoarece </w:t>
      </w:r>
      <w:proofErr w:type="spellStart"/>
      <w:r w:rsidR="001D1BD3" w:rsidRPr="000116A2">
        <w:t>conţinuturile</w:t>
      </w:r>
      <w:proofErr w:type="spellEnd"/>
      <w:r w:rsidR="001D1BD3" w:rsidRPr="000116A2">
        <w:t xml:space="preserve"> fuzionează </w:t>
      </w:r>
      <w:proofErr w:type="spellStart"/>
      <w:r w:rsidR="001D1BD3" w:rsidRPr="000116A2">
        <w:t>funcţional</w:t>
      </w:r>
      <w:proofErr w:type="spellEnd"/>
      <w:r w:rsidR="001D1BD3" w:rsidRPr="000116A2">
        <w:t xml:space="preserve"> în raport cu finalitatea. Accentul este pus pe selectarea anumitor aspecte a materiei de studiu din diverse domenii/discipline, precum </w:t>
      </w:r>
      <w:proofErr w:type="spellStart"/>
      <w:r w:rsidR="001D1BD3" w:rsidRPr="000116A2">
        <w:t>şi</w:t>
      </w:r>
      <w:proofErr w:type="spellEnd"/>
      <w:r w:rsidR="001D1BD3" w:rsidRPr="000116A2">
        <w:t xml:space="preserve"> a </w:t>
      </w:r>
      <w:proofErr w:type="spellStart"/>
      <w:r w:rsidR="001D1BD3" w:rsidRPr="000116A2">
        <w:t>activităţilor</w:t>
      </w:r>
      <w:proofErr w:type="spellEnd"/>
      <w:r w:rsidR="001D1BD3" w:rsidRPr="000116A2">
        <w:t xml:space="preserve"> de </w:t>
      </w:r>
      <w:proofErr w:type="spellStart"/>
      <w:r w:rsidR="001D1BD3" w:rsidRPr="000116A2">
        <w:t>învăţare</w:t>
      </w:r>
      <w:proofErr w:type="spellEnd"/>
      <w:r w:rsidR="001D1BD3" w:rsidRPr="000116A2">
        <w:t xml:space="preserve">, </w:t>
      </w:r>
      <w:proofErr w:type="spellStart"/>
      <w:r w:rsidR="001D1BD3" w:rsidRPr="000116A2">
        <w:t>şi</w:t>
      </w:r>
      <w:proofErr w:type="spellEnd"/>
      <w:r w:rsidR="001D1BD3" w:rsidRPr="000116A2">
        <w:t xml:space="preserve"> integrarea acestora în </w:t>
      </w:r>
      <w:proofErr w:type="spellStart"/>
      <w:r w:rsidR="001D1BD3" w:rsidRPr="000116A2">
        <w:t>unităţi</w:t>
      </w:r>
      <w:proofErr w:type="spellEnd"/>
      <w:r w:rsidR="001D1BD3" w:rsidRPr="000116A2">
        <w:t xml:space="preserve"> logice de </w:t>
      </w:r>
      <w:proofErr w:type="spellStart"/>
      <w:r w:rsidR="001D1BD3" w:rsidRPr="000116A2">
        <w:t>învăţare</w:t>
      </w:r>
      <w:proofErr w:type="spellEnd"/>
      <w:r w:rsidR="001D1BD3" w:rsidRPr="000116A2">
        <w:t xml:space="preserve">/module care urmează a fi </w:t>
      </w:r>
      <w:proofErr w:type="spellStart"/>
      <w:r w:rsidR="001D1BD3" w:rsidRPr="000116A2">
        <w:t>însuşite</w:t>
      </w:r>
      <w:proofErr w:type="spellEnd"/>
      <w:r w:rsidR="001D1BD3" w:rsidRPr="000116A2">
        <w:t xml:space="preserve"> într-o anumită perioadă de timp pentru a forma </w:t>
      </w:r>
      <w:proofErr w:type="spellStart"/>
      <w:r w:rsidR="001D1BD3" w:rsidRPr="000116A2">
        <w:t>competenţe</w:t>
      </w:r>
      <w:proofErr w:type="spellEnd"/>
      <w:r w:rsidR="001D1BD3" w:rsidRPr="000116A2">
        <w:t xml:space="preserve"> profesionale cerute la locul de muncă. Prin urmare, </w:t>
      </w:r>
      <w:proofErr w:type="spellStart"/>
      <w:r w:rsidR="001D1BD3" w:rsidRPr="000116A2">
        <w:t>conţinuturile</w:t>
      </w:r>
      <w:proofErr w:type="spellEnd"/>
      <w:r w:rsidR="001D1BD3" w:rsidRPr="000116A2">
        <w:t xml:space="preserve"> modulului  sunt predate în manieră integrată pentru construirea unei viziuni holistice a </w:t>
      </w:r>
      <w:proofErr w:type="spellStart"/>
      <w:r w:rsidR="001D1BD3" w:rsidRPr="000116A2">
        <w:t>realităţii</w:t>
      </w:r>
      <w:proofErr w:type="spellEnd"/>
      <w:r w:rsidR="001D1BD3" w:rsidRPr="000116A2">
        <w:t xml:space="preserve">, fapt care impune elevul să descopere sensul unitar </w:t>
      </w:r>
      <w:proofErr w:type="spellStart"/>
      <w:r w:rsidR="001D1BD3" w:rsidRPr="000116A2">
        <w:t>şi</w:t>
      </w:r>
      <w:proofErr w:type="spellEnd"/>
      <w:r w:rsidR="001D1BD3" w:rsidRPr="000116A2">
        <w:t xml:space="preserve"> liantul acestor conținuturi.</w:t>
      </w:r>
    </w:p>
    <w:p w14:paraId="6EC29C6C" w14:textId="77777777" w:rsidR="001D1BD3" w:rsidRPr="000116A2" w:rsidRDefault="009A6FE8" w:rsidP="002F7A19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</w:pPr>
      <w:r>
        <w:t xml:space="preserve">               </w:t>
      </w:r>
      <w:r w:rsidR="001D1BD3" w:rsidRPr="000116A2">
        <w:t xml:space="preserve">Se produc schimbări de </w:t>
      </w:r>
      <w:proofErr w:type="spellStart"/>
      <w:r w:rsidR="001D1BD3" w:rsidRPr="000116A2">
        <w:t>esenţă</w:t>
      </w:r>
      <w:proofErr w:type="spellEnd"/>
      <w:r w:rsidR="001D1BD3" w:rsidRPr="000116A2">
        <w:t xml:space="preserve"> în procesul </w:t>
      </w:r>
      <w:proofErr w:type="spellStart"/>
      <w:r w:rsidR="001D1BD3" w:rsidRPr="000116A2">
        <w:t>învăţării</w:t>
      </w:r>
      <w:proofErr w:type="spellEnd"/>
      <w:r w:rsidR="001D1BD3" w:rsidRPr="000116A2">
        <w:t xml:space="preserve">. </w:t>
      </w:r>
      <w:r w:rsidR="001D1BD3">
        <w:t>Formabilul</w:t>
      </w:r>
      <w:r w:rsidR="001D1BD3" w:rsidRPr="000116A2">
        <w:t xml:space="preserve"> </w:t>
      </w:r>
      <w:proofErr w:type="spellStart"/>
      <w:r w:rsidR="001D1BD3" w:rsidRPr="000116A2">
        <w:t>dob</w:t>
      </w:r>
      <w:r w:rsidR="001D1BD3">
        <w:t>â</w:t>
      </w:r>
      <w:r w:rsidR="001D1BD3" w:rsidRPr="000116A2">
        <w:t>ndeşte</w:t>
      </w:r>
      <w:proofErr w:type="spellEnd"/>
      <w:r w:rsidR="001D1BD3" w:rsidRPr="000116A2">
        <w:t xml:space="preserve"> </w:t>
      </w:r>
      <w:proofErr w:type="spellStart"/>
      <w:r w:rsidR="001D1BD3" w:rsidRPr="000116A2">
        <w:t>cunoştinţe</w:t>
      </w:r>
      <w:proofErr w:type="spellEnd"/>
      <w:r w:rsidR="001D1BD3" w:rsidRPr="000116A2">
        <w:t xml:space="preserve">, pornind de la necesitatea realizării unei sarcini concrete. Contează foarte mult îmbinarea judicioasă a </w:t>
      </w:r>
      <w:proofErr w:type="spellStart"/>
      <w:r w:rsidR="001D1BD3" w:rsidRPr="000116A2">
        <w:t>cunoştinţelor</w:t>
      </w:r>
      <w:proofErr w:type="spellEnd"/>
      <w:r w:rsidR="001D1BD3" w:rsidRPr="000116A2">
        <w:t xml:space="preserve"> teoretice cu cele practice. Deoarece nivelul de calificare îi solicită </w:t>
      </w:r>
      <w:proofErr w:type="spellStart"/>
      <w:r w:rsidR="001D1BD3" w:rsidRPr="000116A2">
        <w:t>competenţe</w:t>
      </w:r>
      <w:proofErr w:type="spellEnd"/>
      <w:r w:rsidR="001D1BD3" w:rsidRPr="000116A2">
        <w:t xml:space="preserve"> concrete, un rol aparte îl au </w:t>
      </w:r>
      <w:proofErr w:type="spellStart"/>
      <w:r w:rsidR="001D1BD3" w:rsidRPr="000116A2">
        <w:t>abilităţile</w:t>
      </w:r>
      <w:proofErr w:type="spellEnd"/>
      <w:r w:rsidR="001D1BD3" w:rsidRPr="000116A2">
        <w:t xml:space="preserve">, prin urmare exersarea în ateliere este obligatorie, fiind modalitatea cea mai eficientă de </w:t>
      </w:r>
      <w:proofErr w:type="spellStart"/>
      <w:r w:rsidR="001D1BD3" w:rsidRPr="000116A2">
        <w:t>învăţare</w:t>
      </w:r>
      <w:proofErr w:type="spellEnd"/>
      <w:r w:rsidR="001D1BD3" w:rsidRPr="000116A2">
        <w:t>.</w:t>
      </w:r>
    </w:p>
    <w:p w14:paraId="3AF7D9F0" w14:textId="77777777" w:rsidR="001D1BD3" w:rsidRPr="00C90A24" w:rsidRDefault="001D1BD3" w:rsidP="001A0581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  <w:rPr>
          <w:lang w:val="en-US"/>
        </w:rPr>
      </w:pPr>
      <w:r w:rsidRPr="000116A2">
        <w:t>Devine necesar de a corela modalitatea de predare-</w:t>
      </w:r>
      <w:proofErr w:type="spellStart"/>
      <w:r w:rsidRPr="000116A2">
        <w:t>învăţare</w:t>
      </w:r>
      <w:proofErr w:type="spellEnd"/>
      <w:r w:rsidRPr="000116A2">
        <w:t xml:space="preserve"> modulară cu evaluarea modulară. </w:t>
      </w:r>
    </w:p>
    <w:p w14:paraId="5170AC05" w14:textId="77777777" w:rsidR="001D1BD3" w:rsidRPr="001B70B7" w:rsidRDefault="001D1BD3" w:rsidP="002F7A19">
      <w:p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rFonts w:ascii="Times New Roman" w:hAnsi="Times New Roman"/>
          <w:lang w:val="en-US"/>
        </w:rPr>
      </w:pPr>
      <w:proofErr w:type="spellStart"/>
      <w:r w:rsidRPr="001B70B7">
        <w:rPr>
          <w:rFonts w:ascii="Times New Roman" w:hAnsi="Times New Roman"/>
          <w:lang w:val="en-US"/>
        </w:rPr>
        <w:t>Ordinea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modulelor</w:t>
      </w:r>
      <w:proofErr w:type="spellEnd"/>
      <w:r w:rsidRPr="001B70B7">
        <w:rPr>
          <w:rFonts w:ascii="Times New Roman" w:hAnsi="Times New Roman"/>
          <w:lang w:val="en-US"/>
        </w:rPr>
        <w:t xml:space="preserve"> se </w:t>
      </w:r>
      <w:proofErr w:type="spellStart"/>
      <w:r w:rsidRPr="001B70B7">
        <w:rPr>
          <w:rFonts w:ascii="Times New Roman" w:hAnsi="Times New Roman"/>
          <w:lang w:val="en-US"/>
        </w:rPr>
        <w:t>stabileşte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în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baza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logicii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for</w:t>
      </w:r>
      <w:r w:rsidR="009A6FE8">
        <w:rPr>
          <w:rFonts w:ascii="Times New Roman" w:hAnsi="Times New Roman"/>
          <w:lang w:val="en-US"/>
        </w:rPr>
        <w:t>mării</w:t>
      </w:r>
      <w:proofErr w:type="spellEnd"/>
      <w:r w:rsidR="009A6FE8">
        <w:rPr>
          <w:rFonts w:ascii="Times New Roman" w:hAnsi="Times New Roman"/>
          <w:lang w:val="en-US"/>
        </w:rPr>
        <w:t xml:space="preserve"> </w:t>
      </w:r>
      <w:proofErr w:type="spellStart"/>
      <w:r w:rsidR="009A6FE8">
        <w:rPr>
          <w:rFonts w:ascii="Times New Roman" w:hAnsi="Times New Roman"/>
          <w:lang w:val="en-US"/>
        </w:rPr>
        <w:t>sistemului</w:t>
      </w:r>
      <w:proofErr w:type="spellEnd"/>
      <w:r w:rsidR="009A6FE8">
        <w:rPr>
          <w:rFonts w:ascii="Times New Roman" w:hAnsi="Times New Roman"/>
          <w:lang w:val="en-US"/>
        </w:rPr>
        <w:t xml:space="preserve"> de </w:t>
      </w:r>
      <w:proofErr w:type="spellStart"/>
      <w:r w:rsidR="009A6FE8">
        <w:rPr>
          <w:rFonts w:ascii="Times New Roman" w:hAnsi="Times New Roman"/>
          <w:lang w:val="en-US"/>
        </w:rPr>
        <w:t>competenţe</w:t>
      </w:r>
      <w:proofErr w:type="spellEnd"/>
      <w:r w:rsidR="009A6FE8">
        <w:rPr>
          <w:rFonts w:ascii="Times New Roman" w:hAnsi="Times New Roman"/>
          <w:lang w:val="en-US"/>
        </w:rPr>
        <w:t xml:space="preserve">, </w:t>
      </w:r>
      <w:proofErr w:type="spellStart"/>
      <w:r w:rsidRPr="001B70B7">
        <w:rPr>
          <w:rFonts w:ascii="Times New Roman" w:hAnsi="Times New Roman"/>
          <w:lang w:val="en-US"/>
        </w:rPr>
        <w:t>fiind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axată</w:t>
      </w:r>
      <w:proofErr w:type="spellEnd"/>
      <w:r w:rsidRPr="001B70B7">
        <w:rPr>
          <w:rFonts w:ascii="Times New Roman" w:hAnsi="Times New Roman"/>
          <w:lang w:val="en-US"/>
        </w:rPr>
        <w:t xml:space="preserve"> pe </w:t>
      </w:r>
      <w:proofErr w:type="spellStart"/>
      <w:r w:rsidRPr="001B70B7">
        <w:rPr>
          <w:rFonts w:ascii="Times New Roman" w:hAnsi="Times New Roman"/>
          <w:lang w:val="en-US"/>
        </w:rPr>
        <w:t>valorificarea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maximă</w:t>
      </w:r>
      <w:proofErr w:type="spellEnd"/>
      <w:r w:rsidRPr="001B70B7">
        <w:rPr>
          <w:rFonts w:ascii="Times New Roman" w:hAnsi="Times New Roman"/>
          <w:lang w:val="en-US"/>
        </w:rPr>
        <w:t xml:space="preserve"> a </w:t>
      </w:r>
      <w:proofErr w:type="spellStart"/>
      <w:r w:rsidRPr="001B70B7">
        <w:rPr>
          <w:rFonts w:ascii="Times New Roman" w:hAnsi="Times New Roman"/>
          <w:lang w:val="en-US"/>
        </w:rPr>
        <w:t>principiului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complementarităţii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funcţionale</w:t>
      </w:r>
      <w:proofErr w:type="spellEnd"/>
      <w:r w:rsidRPr="001B70B7">
        <w:rPr>
          <w:rFonts w:ascii="Times New Roman" w:hAnsi="Times New Roman"/>
          <w:lang w:val="en-US"/>
        </w:rPr>
        <w:t>.</w:t>
      </w:r>
    </w:p>
    <w:p w14:paraId="6A8421DE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120" w:line="360" w:lineRule="auto"/>
        <w:ind w:left="0" w:right="-2"/>
        <w:jc w:val="both"/>
      </w:pPr>
      <w:r w:rsidRPr="001B70B7">
        <w:t xml:space="preserve">Pornind de la </w:t>
      </w:r>
      <w:proofErr w:type="spellStart"/>
      <w:r w:rsidRPr="001B70B7">
        <w:t>accepţia</w:t>
      </w:r>
      <w:proofErr w:type="spellEnd"/>
      <w:r w:rsidRPr="001B70B7">
        <w:t xml:space="preserve"> dată </w:t>
      </w:r>
      <w:proofErr w:type="spellStart"/>
      <w:r w:rsidRPr="001B70B7">
        <w:t>competenţei</w:t>
      </w:r>
      <w:proofErr w:type="spellEnd"/>
      <w:r w:rsidRPr="001B70B7">
        <w:t xml:space="preserve">, curriculumul reflectă </w:t>
      </w:r>
      <w:proofErr w:type="spellStart"/>
      <w:r w:rsidRPr="001B70B7">
        <w:t>cunoştinţele</w:t>
      </w:r>
      <w:proofErr w:type="spellEnd"/>
      <w:r w:rsidRPr="001B70B7">
        <w:t xml:space="preserve">, </w:t>
      </w:r>
      <w:proofErr w:type="spellStart"/>
      <w:r w:rsidRPr="001B70B7">
        <w:t>abilităţile</w:t>
      </w:r>
      <w:proofErr w:type="spellEnd"/>
      <w:r w:rsidRPr="001B70B7">
        <w:t xml:space="preserve"> </w:t>
      </w:r>
      <w:proofErr w:type="spellStart"/>
      <w:r w:rsidRPr="001B70B7">
        <w:t>şi</w:t>
      </w:r>
      <w:proofErr w:type="spellEnd"/>
      <w:r w:rsidRPr="001B70B7">
        <w:t xml:space="preserve"> resursele de formare a acestora în scopul realizării unor sarcini/</w:t>
      </w:r>
      <w:proofErr w:type="spellStart"/>
      <w:r w:rsidRPr="001B70B7">
        <w:t>activităţi</w:t>
      </w:r>
      <w:proofErr w:type="spellEnd"/>
      <w:r w:rsidRPr="001B70B7">
        <w:t xml:space="preserve">/procese, care demonstrează </w:t>
      </w:r>
      <w:proofErr w:type="spellStart"/>
      <w:r w:rsidRPr="001B70B7">
        <w:t>competenţa</w:t>
      </w:r>
      <w:proofErr w:type="spellEnd"/>
      <w:r w:rsidRPr="001B70B7">
        <w:t xml:space="preserve"> profesională.</w:t>
      </w:r>
    </w:p>
    <w:p w14:paraId="6A142A9F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</w:pPr>
      <w:r w:rsidRPr="001B70B7">
        <w:t xml:space="preserve">Administrarea modulului </w:t>
      </w:r>
      <w:proofErr w:type="spellStart"/>
      <w:r w:rsidRPr="001B70B7">
        <w:t>stabileşte</w:t>
      </w:r>
      <w:proofErr w:type="spellEnd"/>
      <w:r w:rsidRPr="001B70B7">
        <w:t xml:space="preserve"> criteriile de corelare a diverselor elemente ale acestuia, în mare parte, pun</w:t>
      </w:r>
      <w:r w:rsidR="0058229D">
        <w:t>â</w:t>
      </w:r>
      <w:r w:rsidRPr="001B70B7">
        <w:t xml:space="preserve">nd accent pe corelarea dintre </w:t>
      </w:r>
      <w:proofErr w:type="spellStart"/>
      <w:r w:rsidRPr="001B70B7">
        <w:t>competenţe</w:t>
      </w:r>
      <w:proofErr w:type="spellEnd"/>
      <w:r w:rsidRPr="001B70B7">
        <w:t>/</w:t>
      </w:r>
      <w:proofErr w:type="spellStart"/>
      <w:r w:rsidRPr="001B70B7">
        <w:t>finalităţi</w:t>
      </w:r>
      <w:proofErr w:type="spellEnd"/>
      <w:r w:rsidRPr="001B70B7">
        <w:t xml:space="preserve">, </w:t>
      </w:r>
      <w:proofErr w:type="spellStart"/>
      <w:r w:rsidRPr="001B70B7">
        <w:t>conţinuturi</w:t>
      </w:r>
      <w:proofErr w:type="spellEnd"/>
      <w:r w:rsidRPr="001B70B7">
        <w:t xml:space="preserve"> </w:t>
      </w:r>
      <w:proofErr w:type="spellStart"/>
      <w:r w:rsidRPr="001B70B7">
        <w:t>şi</w:t>
      </w:r>
      <w:proofErr w:type="spellEnd"/>
      <w:r w:rsidRPr="001B70B7">
        <w:t xml:space="preserve"> </w:t>
      </w:r>
      <w:proofErr w:type="spellStart"/>
      <w:r w:rsidRPr="001B70B7">
        <w:t>modalităţile</w:t>
      </w:r>
      <w:proofErr w:type="spellEnd"/>
      <w:r w:rsidRPr="001B70B7">
        <w:t xml:space="preserve"> de realizare. </w:t>
      </w:r>
      <w:r w:rsidR="00A12CB1">
        <w:t xml:space="preserve">După finalizarea studiilor formabilii vor putea activa în unități de alimentație publică de diverse categorii: restaurante, cafenele, baruri, cantine, magazine de </w:t>
      </w:r>
      <w:proofErr w:type="spellStart"/>
      <w:r w:rsidR="00A12CB1">
        <w:t>culinărie</w:t>
      </w:r>
      <w:proofErr w:type="spellEnd"/>
      <w:r w:rsidR="00A12CB1">
        <w:t>.</w:t>
      </w:r>
    </w:p>
    <w:p w14:paraId="22B401F6" w14:textId="77777777" w:rsidR="001D1BD3" w:rsidRPr="001B70B7" w:rsidRDefault="000C53FD" w:rsidP="00C90A24">
      <w:pPr>
        <w:pStyle w:val="Titlu11"/>
        <w:tabs>
          <w:tab w:val="left" w:pos="0"/>
          <w:tab w:val="left" w:pos="1112"/>
          <w:tab w:val="left" w:pos="6237"/>
          <w:tab w:val="left" w:pos="7230"/>
        </w:tabs>
        <w:spacing w:before="126" w:line="360" w:lineRule="auto"/>
        <w:ind w:left="0" w:right="-2"/>
        <w:jc w:val="center"/>
        <w:rPr>
          <w:sz w:val="24"/>
          <w:szCs w:val="24"/>
        </w:rPr>
      </w:pPr>
      <w:bookmarkStart w:id="0" w:name="_TOC_250005"/>
      <w:r>
        <w:rPr>
          <w:sz w:val="24"/>
          <w:szCs w:val="24"/>
        </w:rPr>
        <w:t xml:space="preserve">Finalitățile. </w:t>
      </w:r>
      <w:r w:rsidR="001D1BD3" w:rsidRPr="001B70B7">
        <w:rPr>
          <w:sz w:val="24"/>
          <w:szCs w:val="24"/>
        </w:rPr>
        <w:t xml:space="preserve">Sistemul de </w:t>
      </w:r>
      <w:proofErr w:type="spellStart"/>
      <w:r w:rsidR="001D1BD3" w:rsidRPr="001B70B7">
        <w:rPr>
          <w:sz w:val="24"/>
          <w:szCs w:val="24"/>
        </w:rPr>
        <w:t>competenţe</w:t>
      </w:r>
      <w:proofErr w:type="spellEnd"/>
      <w:r w:rsidR="001D1BD3" w:rsidRPr="001B70B7">
        <w:rPr>
          <w:sz w:val="24"/>
          <w:szCs w:val="24"/>
        </w:rPr>
        <w:t xml:space="preserve"> ce asigură calificarea </w:t>
      </w:r>
      <w:bookmarkEnd w:id="0"/>
      <w:r w:rsidR="001D1BD3" w:rsidRPr="001B70B7">
        <w:rPr>
          <w:sz w:val="24"/>
          <w:szCs w:val="24"/>
        </w:rPr>
        <w:t>profesională</w:t>
      </w:r>
    </w:p>
    <w:p w14:paraId="6EBBF8EE" w14:textId="77777777" w:rsidR="001D1BD3" w:rsidRPr="001B70B7" w:rsidRDefault="000C53FD" w:rsidP="002F7A19">
      <w:pPr>
        <w:pStyle w:val="Corptext"/>
        <w:tabs>
          <w:tab w:val="left" w:pos="0"/>
          <w:tab w:val="left" w:pos="6237"/>
          <w:tab w:val="left" w:pos="7230"/>
        </w:tabs>
        <w:spacing w:before="114" w:line="360" w:lineRule="auto"/>
        <w:ind w:left="0" w:right="-2"/>
        <w:jc w:val="both"/>
      </w:pPr>
      <w:r>
        <w:t xml:space="preserve">                 </w:t>
      </w:r>
      <w:r w:rsidR="001D1BD3" w:rsidRPr="001B70B7">
        <w:t xml:space="preserve">Calificarea profesională se atribuie în baza unui sistem de </w:t>
      </w:r>
      <w:proofErr w:type="spellStart"/>
      <w:r w:rsidR="001D1BD3" w:rsidRPr="001B70B7">
        <w:t>competenţe</w:t>
      </w:r>
      <w:proofErr w:type="spellEnd"/>
      <w:r w:rsidR="001D1BD3" w:rsidRPr="001B70B7">
        <w:t xml:space="preserve"> pe care le </w:t>
      </w:r>
      <w:proofErr w:type="spellStart"/>
      <w:r w:rsidR="001D1BD3" w:rsidRPr="001B70B7">
        <w:t>însuşeşte</w:t>
      </w:r>
      <w:proofErr w:type="spellEnd"/>
      <w:r w:rsidR="001D1BD3" w:rsidRPr="001B70B7">
        <w:t xml:space="preserve"> </w:t>
      </w:r>
      <w:proofErr w:type="spellStart"/>
      <w:r w:rsidR="001D1BD3" w:rsidRPr="001B70B7">
        <w:t>şi</w:t>
      </w:r>
      <w:proofErr w:type="spellEnd"/>
      <w:r w:rsidR="001D1BD3" w:rsidRPr="001B70B7">
        <w:t xml:space="preserve"> </w:t>
      </w:r>
      <w:proofErr w:type="spellStart"/>
      <w:r w:rsidR="001D1BD3" w:rsidRPr="001B70B7">
        <w:t>deţinerea</w:t>
      </w:r>
      <w:proofErr w:type="spellEnd"/>
      <w:r w:rsidR="001D1BD3" w:rsidRPr="001B70B7">
        <w:t xml:space="preserve"> cărora o demonstrează absolventul programului de formare profesională.</w:t>
      </w:r>
    </w:p>
    <w:p w14:paraId="3C49B600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</w:pPr>
      <w:proofErr w:type="spellStart"/>
      <w:r w:rsidRPr="001B70B7">
        <w:t>Esenţa</w:t>
      </w:r>
      <w:proofErr w:type="spellEnd"/>
      <w:r w:rsidRPr="001B70B7">
        <w:t xml:space="preserve"> conceptuală a formării modulare este prezentată prin taxonomia </w:t>
      </w:r>
      <w:proofErr w:type="spellStart"/>
      <w:r w:rsidRPr="001B70B7">
        <w:t>competenţelor</w:t>
      </w:r>
      <w:proofErr w:type="spellEnd"/>
      <w:r w:rsidRPr="001B70B7">
        <w:t xml:space="preserve">, ce atribuie claritate demersului formativ, prin stabilirea tipurilor de comportament profesional ce urmează a fi </w:t>
      </w:r>
      <w:r w:rsidRPr="001B70B7">
        <w:lastRenderedPageBreak/>
        <w:t xml:space="preserve">format de către cadrele didactice </w:t>
      </w:r>
      <w:proofErr w:type="spellStart"/>
      <w:r w:rsidRPr="001B70B7">
        <w:t>şi</w:t>
      </w:r>
      <w:proofErr w:type="spellEnd"/>
      <w:r w:rsidRPr="001B70B7">
        <w:t xml:space="preserve"> </w:t>
      </w:r>
      <w:proofErr w:type="spellStart"/>
      <w:r w:rsidRPr="001B70B7">
        <w:t>însuşit</w:t>
      </w:r>
      <w:proofErr w:type="spellEnd"/>
      <w:r w:rsidRPr="001B70B7">
        <w:t xml:space="preserve"> de către </w:t>
      </w:r>
      <w:r w:rsidR="00A12CB1">
        <w:t>candidați</w:t>
      </w:r>
      <w:r w:rsidRPr="001B70B7">
        <w:t xml:space="preserve"> pe parcursul programului de instruire.</w:t>
      </w:r>
    </w:p>
    <w:p w14:paraId="72D7FB6F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</w:pPr>
      <w:r w:rsidRPr="001B70B7">
        <w:t xml:space="preserve">Deoarece succesul integrării socioprofesionale rezidă în </w:t>
      </w:r>
      <w:proofErr w:type="spellStart"/>
      <w:r w:rsidRPr="001B70B7">
        <w:t>deţinerea</w:t>
      </w:r>
      <w:proofErr w:type="spellEnd"/>
      <w:r w:rsidRPr="001B70B7">
        <w:t xml:space="preserve"> culturii generale </w:t>
      </w:r>
      <w:proofErr w:type="spellStart"/>
      <w:r w:rsidRPr="001B70B7">
        <w:t>şi</w:t>
      </w:r>
      <w:proofErr w:type="spellEnd"/>
      <w:r w:rsidRPr="001B70B7">
        <w:t xml:space="preserve"> de specialitate, demonstrat prin </w:t>
      </w:r>
      <w:proofErr w:type="spellStart"/>
      <w:r w:rsidRPr="001B70B7">
        <w:t>competenţele</w:t>
      </w:r>
      <w:proofErr w:type="spellEnd"/>
      <w:r w:rsidRPr="001B70B7">
        <w:t xml:space="preserve">-cheie </w:t>
      </w:r>
      <w:proofErr w:type="spellStart"/>
      <w:r w:rsidRPr="001B70B7">
        <w:t>şi</w:t>
      </w:r>
      <w:proofErr w:type="spellEnd"/>
      <w:r w:rsidRPr="001B70B7">
        <w:t xml:space="preserve"> profesionale, orice program de formare va fi axat pe formarea </w:t>
      </w:r>
      <w:proofErr w:type="spellStart"/>
      <w:r w:rsidRPr="001B70B7">
        <w:t>şi</w:t>
      </w:r>
      <w:proofErr w:type="spellEnd"/>
      <w:r w:rsidRPr="001B70B7">
        <w:t xml:space="preserve"> dezvoltarea acestora.</w:t>
      </w:r>
    </w:p>
    <w:p w14:paraId="62D5BE91" w14:textId="77777777" w:rsidR="001D1BD3" w:rsidRPr="001B70B7" w:rsidRDefault="0058229D" w:rsidP="002F7A19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</w:pPr>
      <w:r>
        <w:t xml:space="preserve">              </w:t>
      </w:r>
      <w:r w:rsidR="001D1BD3" w:rsidRPr="001B70B7">
        <w:t xml:space="preserve">În contextul formării profesionale, </w:t>
      </w:r>
      <w:proofErr w:type="spellStart"/>
      <w:r w:rsidR="001D1BD3" w:rsidRPr="001B70B7">
        <w:t>competenţele</w:t>
      </w:r>
      <w:proofErr w:type="spellEnd"/>
      <w:r w:rsidR="001D1BD3" w:rsidRPr="001B70B7">
        <w:t xml:space="preserve">-cheie constituie baza formării </w:t>
      </w:r>
      <w:proofErr w:type="spellStart"/>
      <w:r w:rsidR="001D1BD3" w:rsidRPr="001B70B7">
        <w:t>competenţelor</w:t>
      </w:r>
      <w:proofErr w:type="spellEnd"/>
      <w:r w:rsidR="001D1BD3" w:rsidRPr="001B70B7">
        <w:t xml:space="preserve"> profesionale, </w:t>
      </w:r>
      <w:proofErr w:type="spellStart"/>
      <w:r w:rsidR="001D1BD3" w:rsidRPr="001B70B7">
        <w:t>influenţ</w:t>
      </w:r>
      <w:r>
        <w:t>â</w:t>
      </w:r>
      <w:r w:rsidR="001D1BD3" w:rsidRPr="001B70B7">
        <w:t>nd</w:t>
      </w:r>
      <w:proofErr w:type="spellEnd"/>
      <w:r w:rsidR="001D1BD3" w:rsidRPr="001B70B7">
        <w:t xml:space="preserve"> calitatea acestora sistemic, dar în </w:t>
      </w:r>
      <w:proofErr w:type="spellStart"/>
      <w:r w:rsidR="001D1BD3" w:rsidRPr="001B70B7">
        <w:t>acelaşi</w:t>
      </w:r>
      <w:proofErr w:type="spellEnd"/>
      <w:r w:rsidR="001D1BD3" w:rsidRPr="001B70B7">
        <w:t xml:space="preserve"> timp, anumite </w:t>
      </w:r>
      <w:proofErr w:type="spellStart"/>
      <w:r w:rsidR="001D1BD3" w:rsidRPr="001B70B7">
        <w:t>competenţe</w:t>
      </w:r>
      <w:proofErr w:type="spellEnd"/>
      <w:r w:rsidR="001D1BD3" w:rsidRPr="001B70B7">
        <w:t xml:space="preserve"> au o pondere </w:t>
      </w:r>
      <w:proofErr w:type="spellStart"/>
      <w:r w:rsidR="001D1BD3" w:rsidRPr="001B70B7">
        <w:t>şi</w:t>
      </w:r>
      <w:proofErr w:type="spellEnd"/>
      <w:r w:rsidR="001D1BD3" w:rsidRPr="001B70B7">
        <w:t xml:space="preserve"> o </w:t>
      </w:r>
      <w:proofErr w:type="spellStart"/>
      <w:r w:rsidR="001D1BD3" w:rsidRPr="001B70B7">
        <w:t>influenţă</w:t>
      </w:r>
      <w:proofErr w:type="spellEnd"/>
      <w:r w:rsidR="001D1BD3" w:rsidRPr="001B70B7">
        <w:t xml:space="preserve"> mai accentuată, în </w:t>
      </w:r>
      <w:proofErr w:type="spellStart"/>
      <w:r w:rsidR="001D1BD3" w:rsidRPr="001B70B7">
        <w:t>dependenţă</w:t>
      </w:r>
      <w:proofErr w:type="spellEnd"/>
      <w:r w:rsidR="001D1BD3" w:rsidRPr="001B70B7">
        <w:t xml:space="preserve"> de specificul domeniului de formare </w:t>
      </w:r>
      <w:proofErr w:type="spellStart"/>
      <w:r w:rsidR="001D1BD3" w:rsidRPr="001B70B7">
        <w:t>şi</w:t>
      </w:r>
      <w:proofErr w:type="spellEnd"/>
      <w:r w:rsidR="001D1BD3" w:rsidRPr="001B70B7">
        <w:t xml:space="preserve"> activitate profesională. Fără a neglija </w:t>
      </w:r>
      <w:proofErr w:type="spellStart"/>
      <w:r w:rsidR="001D1BD3" w:rsidRPr="001B70B7">
        <w:t>importanţa</w:t>
      </w:r>
      <w:proofErr w:type="spellEnd"/>
      <w:r w:rsidR="001D1BD3" w:rsidRPr="001B70B7">
        <w:t xml:space="preserve"> tuturor </w:t>
      </w:r>
      <w:proofErr w:type="spellStart"/>
      <w:r w:rsidR="001D1BD3" w:rsidRPr="001B70B7">
        <w:t>competenţelor</w:t>
      </w:r>
      <w:proofErr w:type="spellEnd"/>
      <w:r w:rsidR="001D1BD3" w:rsidRPr="001B70B7">
        <w:t xml:space="preserve">-cheie în formarea </w:t>
      </w:r>
      <w:proofErr w:type="spellStart"/>
      <w:r w:rsidR="001D1BD3" w:rsidRPr="001B70B7">
        <w:t>competenţelor</w:t>
      </w:r>
      <w:proofErr w:type="spellEnd"/>
      <w:r w:rsidR="001D1BD3" w:rsidRPr="001B70B7">
        <w:t xml:space="preserve">  profesionale,  dar  și  conform  Standardului  Ocupațional  pentru  profesia  </w:t>
      </w:r>
      <w:r>
        <w:t>B</w:t>
      </w:r>
      <w:r w:rsidR="001D1BD3" w:rsidRPr="001B70B7">
        <w:t xml:space="preserve">ucătar, constatăm că pentru formarea profesională a bucătarului, o </w:t>
      </w:r>
      <w:proofErr w:type="spellStart"/>
      <w:r w:rsidR="001D1BD3" w:rsidRPr="001B70B7">
        <w:t>importanţă</w:t>
      </w:r>
      <w:proofErr w:type="spellEnd"/>
      <w:r w:rsidR="001D1BD3" w:rsidRPr="001B70B7">
        <w:t xml:space="preserve"> deosebită o au </w:t>
      </w:r>
      <w:proofErr w:type="spellStart"/>
      <w:r w:rsidR="001D1BD3" w:rsidRPr="001B70B7">
        <w:t>competenţele</w:t>
      </w:r>
      <w:proofErr w:type="spellEnd"/>
      <w:r w:rsidR="001D1BD3" w:rsidRPr="001B70B7">
        <w:t xml:space="preserve">-cheie </w:t>
      </w:r>
      <w:proofErr w:type="spellStart"/>
      <w:r w:rsidR="001D1BD3" w:rsidRPr="001B70B7">
        <w:t>aşa</w:t>
      </w:r>
      <w:proofErr w:type="spellEnd"/>
      <w:r w:rsidR="001D1BD3" w:rsidRPr="001B70B7">
        <w:t xml:space="preserve"> ca:</w:t>
      </w:r>
    </w:p>
    <w:p w14:paraId="3CFCBA96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proofErr w:type="spellStart"/>
      <w:r w:rsidRPr="001B70B7">
        <w:rPr>
          <w:sz w:val="24"/>
          <w:szCs w:val="24"/>
        </w:rPr>
        <w:t>competenţa</w:t>
      </w:r>
      <w:proofErr w:type="spellEnd"/>
      <w:r w:rsidRPr="001B70B7">
        <w:rPr>
          <w:sz w:val="24"/>
          <w:szCs w:val="24"/>
        </w:rPr>
        <w:t xml:space="preserve"> de </w:t>
      </w:r>
      <w:proofErr w:type="spellStart"/>
      <w:r w:rsidRPr="001B70B7">
        <w:rPr>
          <w:sz w:val="24"/>
          <w:szCs w:val="24"/>
        </w:rPr>
        <w:t>învăţare</w:t>
      </w:r>
      <w:proofErr w:type="spellEnd"/>
      <w:r w:rsidRPr="001B70B7">
        <w:rPr>
          <w:sz w:val="24"/>
          <w:szCs w:val="24"/>
        </w:rPr>
        <w:t>,</w:t>
      </w:r>
    </w:p>
    <w:p w14:paraId="468ED446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proofErr w:type="spellStart"/>
      <w:r w:rsidRPr="001B70B7">
        <w:rPr>
          <w:sz w:val="24"/>
          <w:szCs w:val="24"/>
        </w:rPr>
        <w:t>competenţa</w:t>
      </w:r>
      <w:proofErr w:type="spellEnd"/>
      <w:r w:rsidRPr="001B70B7">
        <w:rPr>
          <w:sz w:val="24"/>
          <w:szCs w:val="24"/>
        </w:rPr>
        <w:t xml:space="preserve"> de comunicare în limba maternă/limba de stat</w:t>
      </w:r>
    </w:p>
    <w:p w14:paraId="70725BB7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1" w:line="360" w:lineRule="auto"/>
        <w:ind w:right="-2" w:hanging="361"/>
        <w:jc w:val="both"/>
        <w:rPr>
          <w:sz w:val="24"/>
          <w:szCs w:val="24"/>
        </w:rPr>
      </w:pPr>
      <w:proofErr w:type="spellStart"/>
      <w:r w:rsidRPr="001B70B7">
        <w:rPr>
          <w:sz w:val="24"/>
          <w:szCs w:val="24"/>
        </w:rPr>
        <w:t>competenţe</w:t>
      </w:r>
      <w:proofErr w:type="spellEnd"/>
      <w:r w:rsidRPr="001B70B7">
        <w:rPr>
          <w:sz w:val="24"/>
          <w:szCs w:val="24"/>
        </w:rPr>
        <w:t xml:space="preserve"> </w:t>
      </w:r>
      <w:proofErr w:type="spellStart"/>
      <w:r w:rsidRPr="001B70B7">
        <w:rPr>
          <w:sz w:val="24"/>
          <w:szCs w:val="24"/>
        </w:rPr>
        <w:t>acțional</w:t>
      </w:r>
      <w:proofErr w:type="spellEnd"/>
      <w:r w:rsidRPr="001B70B7">
        <w:rPr>
          <w:sz w:val="24"/>
          <w:szCs w:val="24"/>
        </w:rPr>
        <w:t xml:space="preserve"> - strategice</w:t>
      </w:r>
    </w:p>
    <w:p w14:paraId="6E3576F6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1B70B7">
        <w:rPr>
          <w:sz w:val="24"/>
          <w:szCs w:val="24"/>
        </w:rPr>
        <w:t>competența de autocunoaștere și autorealizare</w:t>
      </w:r>
    </w:p>
    <w:p w14:paraId="1421A266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3" w:line="360" w:lineRule="auto"/>
        <w:ind w:right="-2" w:hanging="361"/>
        <w:jc w:val="both"/>
        <w:rPr>
          <w:sz w:val="24"/>
          <w:szCs w:val="24"/>
        </w:rPr>
      </w:pPr>
      <w:proofErr w:type="spellStart"/>
      <w:r w:rsidRPr="001B70B7">
        <w:rPr>
          <w:sz w:val="24"/>
          <w:szCs w:val="24"/>
        </w:rPr>
        <w:t>competenţe</w:t>
      </w:r>
      <w:proofErr w:type="spellEnd"/>
      <w:r w:rsidRPr="001B70B7">
        <w:rPr>
          <w:sz w:val="24"/>
          <w:szCs w:val="24"/>
        </w:rPr>
        <w:t xml:space="preserve"> interpersonale, civice, morale,</w:t>
      </w:r>
    </w:p>
    <w:p w14:paraId="695FCD3D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proofErr w:type="spellStart"/>
      <w:r w:rsidRPr="001B70B7">
        <w:rPr>
          <w:sz w:val="24"/>
          <w:szCs w:val="24"/>
        </w:rPr>
        <w:t>competenţa</w:t>
      </w:r>
      <w:proofErr w:type="spellEnd"/>
      <w:r w:rsidRPr="001B70B7">
        <w:rPr>
          <w:sz w:val="24"/>
          <w:szCs w:val="24"/>
        </w:rPr>
        <w:t xml:space="preserve"> de bază în matematică, </w:t>
      </w:r>
      <w:proofErr w:type="spellStart"/>
      <w:r w:rsidRPr="001B70B7">
        <w:rPr>
          <w:sz w:val="24"/>
          <w:szCs w:val="24"/>
        </w:rPr>
        <w:t>ştiinţe</w:t>
      </w:r>
      <w:proofErr w:type="spellEnd"/>
      <w:r w:rsidRPr="001B70B7">
        <w:rPr>
          <w:sz w:val="24"/>
          <w:szCs w:val="24"/>
        </w:rPr>
        <w:t xml:space="preserve"> </w:t>
      </w:r>
      <w:proofErr w:type="spellStart"/>
      <w:r w:rsidRPr="001B70B7">
        <w:rPr>
          <w:sz w:val="24"/>
          <w:szCs w:val="24"/>
        </w:rPr>
        <w:t>şi</w:t>
      </w:r>
      <w:proofErr w:type="spellEnd"/>
      <w:r w:rsidRPr="001B70B7">
        <w:rPr>
          <w:sz w:val="24"/>
          <w:szCs w:val="24"/>
        </w:rPr>
        <w:t xml:space="preserve"> tehnologie,</w:t>
      </w:r>
    </w:p>
    <w:p w14:paraId="1B51811E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proofErr w:type="spellStart"/>
      <w:r w:rsidRPr="001B70B7">
        <w:rPr>
          <w:sz w:val="24"/>
          <w:szCs w:val="24"/>
        </w:rPr>
        <w:t>competenţe</w:t>
      </w:r>
      <w:proofErr w:type="spellEnd"/>
      <w:r w:rsidRPr="001B70B7">
        <w:rPr>
          <w:sz w:val="24"/>
          <w:szCs w:val="24"/>
        </w:rPr>
        <w:t xml:space="preserve"> culturale, interculturale.</w:t>
      </w:r>
    </w:p>
    <w:p w14:paraId="20D31B37" w14:textId="77777777" w:rsidR="001D1BD3" w:rsidRPr="001B70B7" w:rsidRDefault="001D1BD3" w:rsidP="002F7A19">
      <w:pPr>
        <w:tabs>
          <w:tab w:val="left" w:pos="0"/>
          <w:tab w:val="left" w:pos="6237"/>
          <w:tab w:val="left" w:pos="7230"/>
        </w:tabs>
        <w:spacing w:before="120" w:line="360" w:lineRule="auto"/>
        <w:ind w:left="212" w:right="-2"/>
        <w:jc w:val="both"/>
        <w:rPr>
          <w:rFonts w:ascii="Times New Roman" w:hAnsi="Times New Roman"/>
          <w:lang w:val="en-US"/>
        </w:rPr>
      </w:pPr>
      <w:proofErr w:type="spellStart"/>
      <w:r w:rsidRPr="001B70B7">
        <w:rPr>
          <w:rFonts w:ascii="Times New Roman" w:hAnsi="Times New Roman"/>
          <w:lang w:val="en-US"/>
        </w:rPr>
        <w:t>În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dependenţă</w:t>
      </w:r>
      <w:proofErr w:type="spellEnd"/>
      <w:r w:rsidRPr="001B70B7">
        <w:rPr>
          <w:rFonts w:ascii="Times New Roman" w:hAnsi="Times New Roman"/>
          <w:lang w:val="en-US"/>
        </w:rPr>
        <w:t xml:space="preserve"> de </w:t>
      </w:r>
      <w:proofErr w:type="spellStart"/>
      <w:r w:rsidRPr="001B70B7">
        <w:rPr>
          <w:rFonts w:ascii="Times New Roman" w:hAnsi="Times New Roman"/>
          <w:lang w:val="en-US"/>
        </w:rPr>
        <w:t>finalităţile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activităţii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profesionale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determinăm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competenţe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profesionale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generale</w:t>
      </w:r>
      <w:proofErr w:type="spellEnd"/>
    </w:p>
    <w:p w14:paraId="5DC7D31D" w14:textId="77777777" w:rsidR="001D1BD3" w:rsidRPr="001B70B7" w:rsidRDefault="001D1BD3" w:rsidP="002F7A19">
      <w:pPr>
        <w:tabs>
          <w:tab w:val="left" w:pos="0"/>
          <w:tab w:val="left" w:pos="6237"/>
          <w:tab w:val="left" w:pos="7230"/>
        </w:tabs>
        <w:spacing w:line="360" w:lineRule="auto"/>
        <w:ind w:left="212" w:right="-2"/>
        <w:jc w:val="both"/>
        <w:rPr>
          <w:rFonts w:ascii="Times New Roman" w:hAnsi="Times New Roman"/>
          <w:lang w:val="en-US"/>
        </w:rPr>
      </w:pPr>
      <w:proofErr w:type="spellStart"/>
      <w:r w:rsidRPr="001B70B7">
        <w:rPr>
          <w:rFonts w:ascii="Times New Roman" w:hAnsi="Times New Roman"/>
          <w:lang w:val="en-US"/>
        </w:rPr>
        <w:t>şi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competenţe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profesionale</w:t>
      </w:r>
      <w:proofErr w:type="spellEnd"/>
      <w:r w:rsidRPr="001B70B7">
        <w:rPr>
          <w:rFonts w:ascii="Times New Roman" w:hAnsi="Times New Roman"/>
          <w:lang w:val="en-US"/>
        </w:rPr>
        <w:t xml:space="preserve"> </w:t>
      </w:r>
      <w:proofErr w:type="spellStart"/>
      <w:r w:rsidRPr="001B70B7">
        <w:rPr>
          <w:rFonts w:ascii="Times New Roman" w:hAnsi="Times New Roman"/>
          <w:lang w:val="en-US"/>
        </w:rPr>
        <w:t>specifice</w:t>
      </w:r>
      <w:proofErr w:type="spellEnd"/>
      <w:r w:rsidRPr="001B70B7">
        <w:rPr>
          <w:rFonts w:ascii="Times New Roman" w:hAnsi="Times New Roman"/>
          <w:lang w:val="en-US"/>
        </w:rPr>
        <w:t>.</w:t>
      </w:r>
    </w:p>
    <w:p w14:paraId="55FAD9F9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120" w:line="360" w:lineRule="auto"/>
        <w:ind w:left="212" w:right="-2"/>
        <w:jc w:val="both"/>
      </w:pPr>
      <w:proofErr w:type="spellStart"/>
      <w:r w:rsidRPr="001B70B7">
        <w:t>Competenţele</w:t>
      </w:r>
      <w:proofErr w:type="spellEnd"/>
      <w:r w:rsidRPr="001B70B7">
        <w:t xml:space="preserve"> profesionale generale constituie comportamente profesionale ce trebuie demonstrate în mai multe </w:t>
      </w:r>
      <w:proofErr w:type="spellStart"/>
      <w:r w:rsidRPr="001B70B7">
        <w:t>activităţi</w:t>
      </w:r>
      <w:proofErr w:type="spellEnd"/>
      <w:r w:rsidRPr="001B70B7">
        <w:t xml:space="preserve"> profesionale. Sistemul de </w:t>
      </w:r>
      <w:proofErr w:type="spellStart"/>
      <w:r w:rsidRPr="001B70B7">
        <w:t>competenţe</w:t>
      </w:r>
      <w:proofErr w:type="spellEnd"/>
      <w:r w:rsidRPr="001B70B7">
        <w:t xml:space="preserve"> profesionale generale asigură succesul/</w:t>
      </w:r>
      <w:proofErr w:type="spellStart"/>
      <w:r w:rsidRPr="001B70B7">
        <w:t>reuşita</w:t>
      </w:r>
      <w:proofErr w:type="spellEnd"/>
      <w:r w:rsidRPr="001B70B7">
        <w:t xml:space="preserve"> </w:t>
      </w:r>
      <w:proofErr w:type="spellStart"/>
      <w:r w:rsidRPr="001B70B7">
        <w:t>activităţii</w:t>
      </w:r>
      <w:proofErr w:type="spellEnd"/>
      <w:r w:rsidRPr="001B70B7">
        <w:t xml:space="preserve"> profesionale în toate </w:t>
      </w:r>
      <w:proofErr w:type="spellStart"/>
      <w:r w:rsidRPr="001B70B7">
        <w:t>situaţiile</w:t>
      </w:r>
      <w:proofErr w:type="spellEnd"/>
      <w:r w:rsidRPr="001B70B7">
        <w:t xml:space="preserve"> de manifestare.</w:t>
      </w:r>
    </w:p>
    <w:p w14:paraId="13890884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120" w:line="360" w:lineRule="auto"/>
        <w:ind w:left="212" w:right="-2"/>
        <w:jc w:val="both"/>
      </w:pPr>
      <w:r w:rsidRPr="001B70B7">
        <w:t xml:space="preserve">Conform   Standardului   Ocupațional,   bucătarul   trebuie   să   </w:t>
      </w:r>
      <w:proofErr w:type="spellStart"/>
      <w:r w:rsidRPr="001B70B7">
        <w:t>deţină</w:t>
      </w:r>
      <w:proofErr w:type="spellEnd"/>
      <w:r w:rsidRPr="001B70B7">
        <w:t xml:space="preserve">   următoarele   </w:t>
      </w:r>
      <w:proofErr w:type="spellStart"/>
      <w:r w:rsidRPr="001B70B7">
        <w:t>competenţe</w:t>
      </w:r>
      <w:proofErr w:type="spellEnd"/>
      <w:r w:rsidRPr="001B70B7">
        <w:t xml:space="preserve"> profesionale generale.</w:t>
      </w:r>
    </w:p>
    <w:p w14:paraId="0B186861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3"/>
          <w:tab w:val="left" w:pos="6237"/>
          <w:tab w:val="left" w:pos="7230"/>
        </w:tabs>
        <w:spacing w:before="126" w:line="360" w:lineRule="auto"/>
        <w:ind w:right="-2"/>
        <w:jc w:val="both"/>
        <w:rPr>
          <w:sz w:val="24"/>
          <w:szCs w:val="24"/>
        </w:rPr>
      </w:pPr>
      <w:r w:rsidRPr="001B70B7">
        <w:rPr>
          <w:sz w:val="24"/>
          <w:szCs w:val="24"/>
        </w:rPr>
        <w:t xml:space="preserve">Respectarea normelor </w:t>
      </w:r>
      <w:proofErr w:type="spellStart"/>
      <w:r w:rsidRPr="001B70B7">
        <w:rPr>
          <w:sz w:val="24"/>
          <w:szCs w:val="24"/>
        </w:rPr>
        <w:t>igienico</w:t>
      </w:r>
      <w:proofErr w:type="spellEnd"/>
      <w:r w:rsidRPr="001B70B7">
        <w:rPr>
          <w:sz w:val="24"/>
          <w:szCs w:val="24"/>
        </w:rPr>
        <w:t xml:space="preserve">-sanitare în procesul tehnologic de preparare </w:t>
      </w:r>
      <w:proofErr w:type="spellStart"/>
      <w:r w:rsidRPr="001B70B7">
        <w:rPr>
          <w:sz w:val="24"/>
          <w:szCs w:val="24"/>
        </w:rPr>
        <w:t>şi</w:t>
      </w:r>
      <w:proofErr w:type="spellEnd"/>
      <w:r w:rsidRPr="001B70B7">
        <w:rPr>
          <w:sz w:val="24"/>
          <w:szCs w:val="24"/>
        </w:rPr>
        <w:t xml:space="preserve"> păstrare a </w:t>
      </w:r>
      <w:proofErr w:type="spellStart"/>
      <w:r w:rsidRPr="001B70B7">
        <w:rPr>
          <w:sz w:val="24"/>
          <w:szCs w:val="24"/>
        </w:rPr>
        <w:t>producţiei</w:t>
      </w:r>
      <w:proofErr w:type="spellEnd"/>
      <w:r w:rsidRPr="001B70B7">
        <w:rPr>
          <w:sz w:val="24"/>
          <w:szCs w:val="24"/>
        </w:rPr>
        <w:t xml:space="preserve"> culinare</w:t>
      </w:r>
    </w:p>
    <w:p w14:paraId="4268FC19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3"/>
          <w:tab w:val="left" w:pos="6237"/>
          <w:tab w:val="left" w:pos="7230"/>
        </w:tabs>
        <w:spacing w:before="5" w:line="360" w:lineRule="auto"/>
        <w:ind w:right="-2" w:hanging="361"/>
        <w:jc w:val="both"/>
        <w:rPr>
          <w:sz w:val="24"/>
          <w:szCs w:val="24"/>
        </w:rPr>
      </w:pPr>
      <w:r w:rsidRPr="001B70B7">
        <w:rPr>
          <w:sz w:val="24"/>
          <w:szCs w:val="24"/>
        </w:rPr>
        <w:t xml:space="preserve">Respectarea cadrului legal </w:t>
      </w:r>
      <w:proofErr w:type="spellStart"/>
      <w:r w:rsidRPr="001B70B7">
        <w:rPr>
          <w:sz w:val="24"/>
          <w:szCs w:val="24"/>
        </w:rPr>
        <w:t>şi</w:t>
      </w:r>
      <w:proofErr w:type="spellEnd"/>
      <w:r w:rsidRPr="001B70B7">
        <w:rPr>
          <w:sz w:val="24"/>
          <w:szCs w:val="24"/>
        </w:rPr>
        <w:t xml:space="preserve"> normativ regulator de </w:t>
      </w:r>
      <w:proofErr w:type="spellStart"/>
      <w:r w:rsidRPr="001B70B7">
        <w:rPr>
          <w:sz w:val="24"/>
          <w:szCs w:val="24"/>
        </w:rPr>
        <w:t>referinţă</w:t>
      </w:r>
      <w:proofErr w:type="spellEnd"/>
      <w:r w:rsidRPr="001B70B7">
        <w:rPr>
          <w:sz w:val="24"/>
          <w:szCs w:val="24"/>
        </w:rPr>
        <w:t xml:space="preserve"> în activitatea desfășurată</w:t>
      </w:r>
    </w:p>
    <w:p w14:paraId="509C2106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/>
        <w:jc w:val="both"/>
        <w:rPr>
          <w:sz w:val="24"/>
          <w:szCs w:val="24"/>
        </w:rPr>
      </w:pPr>
      <w:r w:rsidRPr="001B70B7">
        <w:rPr>
          <w:sz w:val="24"/>
          <w:szCs w:val="24"/>
        </w:rPr>
        <w:t xml:space="preserve">Asigurarea  </w:t>
      </w:r>
      <w:proofErr w:type="spellStart"/>
      <w:r w:rsidRPr="001B70B7">
        <w:rPr>
          <w:sz w:val="24"/>
          <w:szCs w:val="24"/>
        </w:rPr>
        <w:t>calităţii</w:t>
      </w:r>
      <w:proofErr w:type="spellEnd"/>
      <w:r w:rsidRPr="001B70B7">
        <w:rPr>
          <w:sz w:val="24"/>
          <w:szCs w:val="24"/>
        </w:rPr>
        <w:t xml:space="preserve">  proceselor  </w:t>
      </w:r>
      <w:proofErr w:type="spellStart"/>
      <w:r w:rsidRPr="001B70B7">
        <w:rPr>
          <w:sz w:val="24"/>
          <w:szCs w:val="24"/>
        </w:rPr>
        <w:t>şi</w:t>
      </w:r>
      <w:proofErr w:type="spellEnd"/>
      <w:r w:rsidRPr="001B70B7">
        <w:rPr>
          <w:sz w:val="24"/>
          <w:szCs w:val="24"/>
        </w:rPr>
        <w:t xml:space="preserve">  produselor  specifice  domeniului  servicii  de  alimentație publică</w:t>
      </w:r>
    </w:p>
    <w:p w14:paraId="10ABCA22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3" w:line="360" w:lineRule="auto"/>
        <w:ind w:right="-2"/>
        <w:jc w:val="both"/>
        <w:rPr>
          <w:sz w:val="24"/>
          <w:szCs w:val="24"/>
        </w:rPr>
      </w:pPr>
      <w:r w:rsidRPr="001B70B7">
        <w:rPr>
          <w:sz w:val="24"/>
          <w:szCs w:val="24"/>
        </w:rPr>
        <w:t xml:space="preserve">Aplicarea tehnologiilor relevante domeniului în vederea protejării </w:t>
      </w:r>
      <w:proofErr w:type="spellStart"/>
      <w:r w:rsidRPr="001B70B7">
        <w:rPr>
          <w:sz w:val="24"/>
          <w:szCs w:val="24"/>
        </w:rPr>
        <w:t>sănătăţii</w:t>
      </w:r>
      <w:proofErr w:type="spellEnd"/>
      <w:r w:rsidRPr="001B70B7">
        <w:rPr>
          <w:sz w:val="24"/>
          <w:szCs w:val="24"/>
        </w:rPr>
        <w:t xml:space="preserve"> proprii </w:t>
      </w:r>
      <w:proofErr w:type="spellStart"/>
      <w:r w:rsidRPr="001B70B7">
        <w:rPr>
          <w:sz w:val="24"/>
          <w:szCs w:val="24"/>
        </w:rPr>
        <w:t>şi</w:t>
      </w:r>
      <w:proofErr w:type="spellEnd"/>
      <w:r w:rsidRPr="001B70B7">
        <w:rPr>
          <w:sz w:val="24"/>
          <w:szCs w:val="24"/>
        </w:rPr>
        <w:t xml:space="preserve"> a consumatorilor</w:t>
      </w:r>
    </w:p>
    <w:p w14:paraId="297643DC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1B70B7">
        <w:rPr>
          <w:sz w:val="24"/>
          <w:szCs w:val="24"/>
        </w:rPr>
        <w:t>Întocmirea documentelor specifice domeniului</w:t>
      </w:r>
    </w:p>
    <w:p w14:paraId="391609AB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1B70B7">
        <w:rPr>
          <w:sz w:val="24"/>
          <w:szCs w:val="24"/>
        </w:rPr>
        <w:t>Gestionarea corectă a deșeurilor și prevenirea poluării mediului</w:t>
      </w:r>
    </w:p>
    <w:p w14:paraId="1D7DA82F" w14:textId="77777777" w:rsidR="001D1BD3" w:rsidRPr="001B70B7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1B70B7">
        <w:rPr>
          <w:sz w:val="24"/>
          <w:szCs w:val="24"/>
        </w:rPr>
        <w:t>Comunicarea corectă și eficientă cu membrii echipei, superiorii și consumatorii</w:t>
      </w:r>
    </w:p>
    <w:p w14:paraId="78A9DC5A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67" w:line="360" w:lineRule="auto"/>
        <w:ind w:left="212" w:right="-2"/>
        <w:jc w:val="both"/>
      </w:pPr>
      <w:r w:rsidRPr="001B70B7">
        <w:lastRenderedPageBreak/>
        <w:t xml:space="preserve">Sistemul de </w:t>
      </w:r>
      <w:proofErr w:type="spellStart"/>
      <w:r w:rsidRPr="001B70B7">
        <w:t>competenţe</w:t>
      </w:r>
      <w:proofErr w:type="spellEnd"/>
      <w:r w:rsidRPr="001B70B7">
        <w:t xml:space="preserve"> profesionale generale asigură demonstrarea </w:t>
      </w:r>
      <w:proofErr w:type="spellStart"/>
      <w:r w:rsidRPr="001B70B7">
        <w:t>competenţelor</w:t>
      </w:r>
      <w:proofErr w:type="spellEnd"/>
      <w:r w:rsidRPr="001B70B7">
        <w:t xml:space="preserve"> profesionale specifice, </w:t>
      </w:r>
      <w:proofErr w:type="spellStart"/>
      <w:r w:rsidRPr="001B70B7">
        <w:t>influenţînd</w:t>
      </w:r>
      <w:proofErr w:type="spellEnd"/>
      <w:r w:rsidRPr="001B70B7">
        <w:t xml:space="preserve"> calitatea acestora printr-o </w:t>
      </w:r>
      <w:proofErr w:type="spellStart"/>
      <w:r w:rsidRPr="001B70B7">
        <w:t>corelaţie</w:t>
      </w:r>
      <w:proofErr w:type="spellEnd"/>
      <w:r w:rsidRPr="001B70B7">
        <w:t xml:space="preserve"> sistemică.</w:t>
      </w:r>
    </w:p>
    <w:p w14:paraId="27775B43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120" w:line="360" w:lineRule="auto"/>
        <w:ind w:left="212" w:right="-2"/>
        <w:jc w:val="both"/>
      </w:pPr>
      <w:proofErr w:type="spellStart"/>
      <w:r w:rsidRPr="001B70B7">
        <w:t>Competenţele</w:t>
      </w:r>
      <w:proofErr w:type="spellEnd"/>
      <w:r w:rsidRPr="001B70B7">
        <w:t xml:space="preserve"> profesionale specifice reprezintă un sistem de </w:t>
      </w:r>
      <w:proofErr w:type="spellStart"/>
      <w:r w:rsidRPr="001B70B7">
        <w:t>cunoştinţe</w:t>
      </w:r>
      <w:proofErr w:type="spellEnd"/>
      <w:r w:rsidRPr="001B70B7">
        <w:t xml:space="preserve">, </w:t>
      </w:r>
      <w:proofErr w:type="spellStart"/>
      <w:r w:rsidRPr="001B70B7">
        <w:t>abilităţi</w:t>
      </w:r>
      <w:proofErr w:type="spellEnd"/>
      <w:r w:rsidRPr="001B70B7">
        <w:t xml:space="preserve"> </w:t>
      </w:r>
      <w:proofErr w:type="spellStart"/>
      <w:r w:rsidRPr="001B70B7">
        <w:t>şi</w:t>
      </w:r>
      <w:proofErr w:type="spellEnd"/>
      <w:r w:rsidRPr="001B70B7">
        <w:t xml:space="preserve"> atitudini, care prin valorificarea unor resurse, contribuie la realizarea unor sarcini individuale sau în grup  stabilite de contextul </w:t>
      </w:r>
      <w:proofErr w:type="spellStart"/>
      <w:r w:rsidRPr="001B70B7">
        <w:t>activităţii</w:t>
      </w:r>
      <w:proofErr w:type="spellEnd"/>
      <w:r w:rsidRPr="001B70B7">
        <w:t xml:space="preserve"> profesionale.</w:t>
      </w:r>
    </w:p>
    <w:p w14:paraId="28F4E8D7" w14:textId="77777777" w:rsidR="001D1BD3" w:rsidRPr="001B70B7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212" w:right="-2"/>
        <w:jc w:val="both"/>
      </w:pPr>
      <w:r w:rsidRPr="001B70B7">
        <w:t xml:space="preserve">Conform  Standardului  Ocupațional,  bucătarul  va  </w:t>
      </w:r>
      <w:proofErr w:type="spellStart"/>
      <w:r w:rsidRPr="001B70B7">
        <w:t>deţine</w:t>
      </w:r>
      <w:proofErr w:type="spellEnd"/>
      <w:r w:rsidRPr="001B70B7">
        <w:t xml:space="preserve">  următoarele  </w:t>
      </w:r>
      <w:proofErr w:type="spellStart"/>
      <w:r w:rsidRPr="001B70B7">
        <w:t>competenţe</w:t>
      </w:r>
      <w:proofErr w:type="spellEnd"/>
      <w:r w:rsidRPr="001B70B7">
        <w:t xml:space="preserve">  profesionale specifice:</w:t>
      </w:r>
    </w:p>
    <w:p w14:paraId="56954F3B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Organizarea eficientă a procesului și locului de muncă</w:t>
      </w:r>
    </w:p>
    <w:p w14:paraId="390D5D15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Aplicarea măsurilor </w:t>
      </w:r>
      <w:proofErr w:type="spellStart"/>
      <w:r w:rsidRPr="000116A2">
        <w:rPr>
          <w:sz w:val="24"/>
          <w:szCs w:val="24"/>
        </w:rPr>
        <w:t>igienico</w:t>
      </w:r>
      <w:proofErr w:type="spellEnd"/>
      <w:r w:rsidRPr="000116A2">
        <w:rPr>
          <w:sz w:val="24"/>
          <w:szCs w:val="24"/>
        </w:rPr>
        <w:t>-sanitare</w:t>
      </w:r>
    </w:p>
    <w:p w14:paraId="50B8AF84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1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Aprovizionarea locului de muncă cu materie primă </w:t>
      </w:r>
      <w:proofErr w:type="spellStart"/>
      <w:r w:rsidRPr="000116A2">
        <w:rPr>
          <w:sz w:val="24"/>
          <w:szCs w:val="24"/>
        </w:rPr>
        <w:t>şi</w:t>
      </w:r>
      <w:proofErr w:type="spellEnd"/>
      <w:r w:rsidRPr="000116A2">
        <w:rPr>
          <w:sz w:val="24"/>
          <w:szCs w:val="24"/>
        </w:rPr>
        <w:t xml:space="preserve"> ingrediente</w:t>
      </w:r>
    </w:p>
    <w:p w14:paraId="58324054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Pregătirea ingredientelor pentru semipreparate din legume și ciuperci, leguminoase, fructe, crupe, paste făinoase</w:t>
      </w:r>
    </w:p>
    <w:p w14:paraId="1ADACD81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3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Pregătirea ingredientelor pentru semipreparate din carne și pasăre</w:t>
      </w:r>
    </w:p>
    <w:p w14:paraId="570A926C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Pregătirea ingredientelor pentru semipreparate din pește</w:t>
      </w:r>
    </w:p>
    <w:p w14:paraId="4BA01ACA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</w:t>
      </w:r>
      <w:proofErr w:type="spellStart"/>
      <w:r w:rsidRPr="000116A2">
        <w:rPr>
          <w:sz w:val="24"/>
          <w:szCs w:val="24"/>
        </w:rPr>
        <w:t>bulioanelor</w:t>
      </w:r>
      <w:proofErr w:type="spellEnd"/>
    </w:p>
    <w:p w14:paraId="5830A441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Pregătirea preparatelor lichide</w:t>
      </w:r>
    </w:p>
    <w:p w14:paraId="5D1A2887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1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sosurilor și a derivatelor acestora</w:t>
      </w:r>
    </w:p>
    <w:p w14:paraId="4F91B7DB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bucatelor și garniturilor din legume, ciuperci, crupe, paste făinoase, leguminoase</w:t>
      </w:r>
    </w:p>
    <w:p w14:paraId="24472D38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bucatelor din ouă și br</w:t>
      </w:r>
      <w:r w:rsidR="00DE0305">
        <w:rPr>
          <w:sz w:val="24"/>
          <w:szCs w:val="24"/>
        </w:rPr>
        <w:t>â</w:t>
      </w:r>
      <w:r w:rsidRPr="000116A2">
        <w:rPr>
          <w:sz w:val="24"/>
          <w:szCs w:val="24"/>
        </w:rPr>
        <w:t>nză</w:t>
      </w:r>
    </w:p>
    <w:p w14:paraId="599E7CF5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3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bucatelor din pește </w:t>
      </w:r>
      <w:proofErr w:type="spellStart"/>
      <w:r w:rsidRPr="000116A2">
        <w:rPr>
          <w:sz w:val="24"/>
          <w:szCs w:val="24"/>
        </w:rPr>
        <w:t>şi</w:t>
      </w:r>
      <w:proofErr w:type="spellEnd"/>
      <w:r w:rsidRPr="000116A2">
        <w:rPr>
          <w:sz w:val="24"/>
          <w:szCs w:val="24"/>
        </w:rPr>
        <w:t xml:space="preserve"> produse de mare</w:t>
      </w:r>
    </w:p>
    <w:p w14:paraId="302CA503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bucatelor din carne </w:t>
      </w:r>
      <w:proofErr w:type="spellStart"/>
      <w:r w:rsidRPr="000116A2">
        <w:rPr>
          <w:sz w:val="24"/>
          <w:szCs w:val="24"/>
        </w:rPr>
        <w:t>şi</w:t>
      </w:r>
      <w:proofErr w:type="spellEnd"/>
      <w:r w:rsidRPr="000116A2">
        <w:rPr>
          <w:sz w:val="24"/>
          <w:szCs w:val="24"/>
        </w:rPr>
        <w:t xml:space="preserve"> pasăre</w:t>
      </w:r>
    </w:p>
    <w:p w14:paraId="3BC32E0B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antreurilor și gustărilor reci și calde</w:t>
      </w:r>
    </w:p>
    <w:p w14:paraId="49CA408D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bucatelor dulci </w:t>
      </w:r>
      <w:proofErr w:type="spellStart"/>
      <w:r w:rsidRPr="000116A2">
        <w:rPr>
          <w:sz w:val="24"/>
          <w:szCs w:val="24"/>
        </w:rPr>
        <w:t>şi</w:t>
      </w:r>
      <w:proofErr w:type="spellEnd"/>
      <w:r w:rsidRPr="000116A2">
        <w:rPr>
          <w:sz w:val="24"/>
          <w:szCs w:val="24"/>
        </w:rPr>
        <w:t xml:space="preserve"> a băuturilor</w:t>
      </w:r>
    </w:p>
    <w:p w14:paraId="6F1B31EB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1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Pregătirea articolelor din aluat</w:t>
      </w:r>
    </w:p>
    <w:p w14:paraId="0156F644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Pregătirea preparatelor culinare dietetice</w:t>
      </w:r>
    </w:p>
    <w:p w14:paraId="003245C8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4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Asigurarea calității semipreparatelor și preparatelor culinare</w:t>
      </w:r>
    </w:p>
    <w:p w14:paraId="23ABAA2E" w14:textId="77777777" w:rsidR="001D1BD3" w:rsidRPr="000116A2" w:rsidRDefault="001D1BD3" w:rsidP="002F7A19">
      <w:pPr>
        <w:pStyle w:val="Listparagraf"/>
        <w:numPr>
          <w:ilvl w:val="0"/>
          <w:numId w:val="3"/>
        </w:numPr>
        <w:tabs>
          <w:tab w:val="left" w:pos="0"/>
          <w:tab w:val="left" w:pos="932"/>
          <w:tab w:val="left" w:pos="933"/>
          <w:tab w:val="left" w:pos="6237"/>
          <w:tab w:val="left" w:pos="7230"/>
        </w:tabs>
        <w:spacing w:before="3" w:line="360" w:lineRule="auto"/>
        <w:ind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Finalizarea procesului de lucru</w:t>
      </w:r>
    </w:p>
    <w:p w14:paraId="0BAC5F3F" w14:textId="77777777" w:rsidR="001D1BD3" w:rsidRPr="000116A2" w:rsidRDefault="001D1BD3" w:rsidP="00C90A24">
      <w:pPr>
        <w:pStyle w:val="Titlu11"/>
        <w:tabs>
          <w:tab w:val="left" w:pos="0"/>
          <w:tab w:val="left" w:pos="1219"/>
          <w:tab w:val="left" w:pos="6237"/>
          <w:tab w:val="left" w:pos="7230"/>
        </w:tabs>
        <w:spacing w:line="360" w:lineRule="auto"/>
        <w:ind w:left="1218" w:right="-2"/>
        <w:jc w:val="center"/>
        <w:rPr>
          <w:sz w:val="24"/>
          <w:szCs w:val="24"/>
        </w:rPr>
      </w:pPr>
      <w:bookmarkStart w:id="1" w:name="_TOC_250004"/>
      <w:r w:rsidRPr="000116A2">
        <w:rPr>
          <w:sz w:val="24"/>
          <w:szCs w:val="24"/>
        </w:rPr>
        <w:t xml:space="preserve">Structura </w:t>
      </w:r>
      <w:bookmarkEnd w:id="1"/>
      <w:r w:rsidRPr="000116A2">
        <w:rPr>
          <w:sz w:val="24"/>
          <w:szCs w:val="24"/>
        </w:rPr>
        <w:t>modulelor</w:t>
      </w:r>
    </w:p>
    <w:p w14:paraId="6ECEA842" w14:textId="77777777" w:rsidR="001D1BD3" w:rsidRPr="000116A2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114" w:line="360" w:lineRule="auto"/>
        <w:ind w:left="212" w:right="-2"/>
        <w:jc w:val="both"/>
      </w:pPr>
      <w:proofErr w:type="spellStart"/>
      <w:r w:rsidRPr="000116A2">
        <w:t>Competenţele</w:t>
      </w:r>
      <w:proofErr w:type="spellEnd"/>
      <w:r w:rsidRPr="000116A2">
        <w:t xml:space="preserve">, fiind elementul de bază, dar </w:t>
      </w:r>
      <w:proofErr w:type="spellStart"/>
      <w:r w:rsidRPr="000116A2">
        <w:t>şi</w:t>
      </w:r>
      <w:proofErr w:type="spellEnd"/>
      <w:r w:rsidRPr="000116A2">
        <w:t xml:space="preserve"> finalitatea curriculumului, determină modulele de formare profesională. Modulul este o unitate de </w:t>
      </w:r>
      <w:proofErr w:type="spellStart"/>
      <w:r w:rsidRPr="000116A2">
        <w:t>învăţare</w:t>
      </w:r>
      <w:proofErr w:type="spellEnd"/>
      <w:r w:rsidRPr="000116A2">
        <w:t xml:space="preserve"> deschisă </w:t>
      </w:r>
      <w:proofErr w:type="spellStart"/>
      <w:r w:rsidRPr="000116A2">
        <w:t>şi</w:t>
      </w:r>
      <w:proofErr w:type="spellEnd"/>
      <w:r w:rsidRPr="000116A2">
        <w:t xml:space="preserve"> flexibilă, cu </w:t>
      </w:r>
      <w:proofErr w:type="spellStart"/>
      <w:r w:rsidRPr="000116A2">
        <w:t>finalităţi</w:t>
      </w:r>
      <w:proofErr w:type="spellEnd"/>
      <w:r w:rsidRPr="000116A2">
        <w:t xml:space="preserve"> de </w:t>
      </w:r>
      <w:proofErr w:type="spellStart"/>
      <w:r w:rsidRPr="000116A2">
        <w:t>învăţare</w:t>
      </w:r>
      <w:proofErr w:type="spellEnd"/>
      <w:r w:rsidRPr="000116A2">
        <w:t xml:space="preserve">/rezultatele învățării (unități de </w:t>
      </w:r>
      <w:proofErr w:type="spellStart"/>
      <w:r w:rsidRPr="000116A2">
        <w:t>competenţă</w:t>
      </w:r>
      <w:proofErr w:type="spellEnd"/>
      <w:r w:rsidRPr="000116A2">
        <w:t>) foarte clare, scopul căruia este formarea la elev a unui comportament specific meseriei.</w:t>
      </w:r>
    </w:p>
    <w:p w14:paraId="0919EAE9" w14:textId="77777777" w:rsidR="001D1BD3" w:rsidRPr="000116A2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120" w:line="360" w:lineRule="auto"/>
        <w:ind w:left="212" w:right="-2"/>
        <w:jc w:val="both"/>
      </w:pPr>
      <w:proofErr w:type="spellStart"/>
      <w:r w:rsidRPr="000116A2">
        <w:t>Finalităţile</w:t>
      </w:r>
      <w:proofErr w:type="spellEnd"/>
      <w:r w:rsidRPr="000116A2">
        <w:t xml:space="preserve"> de </w:t>
      </w:r>
      <w:proofErr w:type="spellStart"/>
      <w:r w:rsidRPr="000116A2">
        <w:t>învăţare</w:t>
      </w:r>
      <w:proofErr w:type="spellEnd"/>
      <w:r w:rsidRPr="000116A2">
        <w:t xml:space="preserve"> (unitățile de </w:t>
      </w:r>
      <w:proofErr w:type="spellStart"/>
      <w:r w:rsidRPr="000116A2">
        <w:t>competenţă</w:t>
      </w:r>
      <w:proofErr w:type="spellEnd"/>
      <w:r w:rsidRPr="000116A2">
        <w:t xml:space="preserve">) integrează atât </w:t>
      </w:r>
      <w:proofErr w:type="spellStart"/>
      <w:r w:rsidRPr="000116A2">
        <w:t>competenţele</w:t>
      </w:r>
      <w:proofErr w:type="spellEnd"/>
      <w:r w:rsidRPr="000116A2">
        <w:t xml:space="preserve"> generale, care constituie fundamentul pentru formarea </w:t>
      </w:r>
      <w:proofErr w:type="spellStart"/>
      <w:r w:rsidRPr="000116A2">
        <w:t>competenţelor</w:t>
      </w:r>
      <w:proofErr w:type="spellEnd"/>
      <w:r w:rsidRPr="000116A2">
        <w:t xml:space="preserve"> profesionale specifice, cât </w:t>
      </w:r>
      <w:proofErr w:type="spellStart"/>
      <w:r w:rsidRPr="000116A2">
        <w:t>şi</w:t>
      </w:r>
      <w:proofErr w:type="spellEnd"/>
      <w:r w:rsidRPr="000116A2">
        <w:t xml:space="preserve"> </w:t>
      </w:r>
      <w:proofErr w:type="spellStart"/>
      <w:r w:rsidRPr="000116A2">
        <w:t>competenţele</w:t>
      </w:r>
      <w:proofErr w:type="spellEnd"/>
      <w:r w:rsidRPr="000116A2">
        <w:t xml:space="preserve"> specifice, care </w:t>
      </w:r>
      <w:r w:rsidRPr="000116A2">
        <w:lastRenderedPageBreak/>
        <w:t xml:space="preserve">demonstrează realizarea </w:t>
      </w:r>
      <w:proofErr w:type="spellStart"/>
      <w:r w:rsidRPr="000116A2">
        <w:t>atribuţiilor</w:t>
      </w:r>
      <w:proofErr w:type="spellEnd"/>
      <w:r w:rsidRPr="000116A2">
        <w:t xml:space="preserve">/sarcinilor </w:t>
      </w:r>
      <w:proofErr w:type="spellStart"/>
      <w:r w:rsidRPr="000116A2">
        <w:t>ocupaţionale</w:t>
      </w:r>
      <w:proofErr w:type="spellEnd"/>
      <w:r w:rsidRPr="000116A2">
        <w:t xml:space="preserve"> cu diferit grad de complexitate.</w:t>
      </w:r>
    </w:p>
    <w:p w14:paraId="425594BB" w14:textId="77777777" w:rsidR="001D1BD3" w:rsidRPr="000116A2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120" w:line="360" w:lineRule="auto"/>
        <w:ind w:left="212" w:right="-2"/>
        <w:jc w:val="both"/>
      </w:pPr>
      <w:r w:rsidRPr="000116A2">
        <w:t xml:space="preserve">Modulul este o structură didactică unitară din punct de vedere tematic atât pentru </w:t>
      </w:r>
      <w:proofErr w:type="spellStart"/>
      <w:r w:rsidRPr="000116A2">
        <w:t>lecţiile</w:t>
      </w:r>
      <w:proofErr w:type="spellEnd"/>
      <w:r w:rsidRPr="000116A2">
        <w:t xml:space="preserve"> teoretice, cât </w:t>
      </w:r>
      <w:proofErr w:type="spellStart"/>
      <w:r w:rsidRPr="000116A2">
        <w:t>şi</w:t>
      </w:r>
      <w:proofErr w:type="spellEnd"/>
      <w:r w:rsidRPr="000116A2">
        <w:t xml:space="preserve"> pentru cele practice. O </w:t>
      </w:r>
      <w:proofErr w:type="spellStart"/>
      <w:r w:rsidRPr="000116A2">
        <w:t>condiţie</w:t>
      </w:r>
      <w:proofErr w:type="spellEnd"/>
      <w:r w:rsidRPr="000116A2">
        <w:t xml:space="preserve"> prioritară de parcurgere a modulului este aplicarea imediată a </w:t>
      </w:r>
      <w:proofErr w:type="spellStart"/>
      <w:r w:rsidRPr="000116A2">
        <w:t>cunoştinţelor</w:t>
      </w:r>
      <w:proofErr w:type="spellEnd"/>
      <w:r w:rsidRPr="000116A2">
        <w:t xml:space="preserve"> teoretice </w:t>
      </w:r>
      <w:proofErr w:type="spellStart"/>
      <w:r w:rsidRPr="000116A2">
        <w:t>achiziţionate</w:t>
      </w:r>
      <w:proofErr w:type="spellEnd"/>
      <w:r w:rsidRPr="000116A2">
        <w:t xml:space="preserve"> în </w:t>
      </w:r>
      <w:proofErr w:type="spellStart"/>
      <w:r w:rsidRPr="000116A2">
        <w:t>activităţi</w:t>
      </w:r>
      <w:proofErr w:type="spellEnd"/>
      <w:r w:rsidRPr="000116A2">
        <w:t xml:space="preserve"> practice. Realizarea modulelor se </w:t>
      </w:r>
      <w:proofErr w:type="spellStart"/>
      <w:r w:rsidRPr="000116A2">
        <w:t>desfăşoară</w:t>
      </w:r>
      <w:proofErr w:type="spellEnd"/>
      <w:r w:rsidRPr="000116A2">
        <w:t xml:space="preserve"> în mod sistematic </w:t>
      </w:r>
      <w:proofErr w:type="spellStart"/>
      <w:r w:rsidRPr="000116A2">
        <w:t>şi</w:t>
      </w:r>
      <w:proofErr w:type="spellEnd"/>
      <w:r w:rsidRPr="000116A2">
        <w:t xml:space="preserve"> continuu pe o perioadă de timp </w:t>
      </w:r>
      <w:proofErr w:type="spellStart"/>
      <w:r w:rsidRPr="000116A2">
        <w:t>şi</w:t>
      </w:r>
      <w:proofErr w:type="spellEnd"/>
      <w:r w:rsidRPr="000116A2">
        <w:t xml:space="preserve"> se finalizează prin evaluare.</w:t>
      </w:r>
    </w:p>
    <w:p w14:paraId="6837AA97" w14:textId="77777777" w:rsidR="001D1BD3" w:rsidRPr="00F6682C" w:rsidRDefault="001D1BD3" w:rsidP="00C90A24">
      <w:pPr>
        <w:pStyle w:val="Titlu11"/>
        <w:tabs>
          <w:tab w:val="left" w:pos="0"/>
          <w:tab w:val="left" w:pos="666"/>
          <w:tab w:val="left" w:pos="6237"/>
          <w:tab w:val="left" w:pos="7230"/>
        </w:tabs>
        <w:spacing w:before="124" w:line="360" w:lineRule="auto"/>
        <w:ind w:left="665" w:right="-2"/>
        <w:jc w:val="center"/>
        <w:rPr>
          <w:sz w:val="24"/>
          <w:szCs w:val="24"/>
        </w:rPr>
      </w:pPr>
      <w:bookmarkStart w:id="2" w:name="_TOC_250003"/>
      <w:r w:rsidRPr="00F6682C">
        <w:rPr>
          <w:sz w:val="24"/>
          <w:szCs w:val="24"/>
        </w:rPr>
        <w:t xml:space="preserve">Module de </w:t>
      </w:r>
      <w:bookmarkEnd w:id="2"/>
      <w:r w:rsidRPr="00F6682C">
        <w:rPr>
          <w:sz w:val="24"/>
          <w:szCs w:val="24"/>
        </w:rPr>
        <w:t>instruire</w:t>
      </w:r>
    </w:p>
    <w:p w14:paraId="3A9848D5" w14:textId="77777777" w:rsidR="001D1BD3" w:rsidRPr="000116A2" w:rsidRDefault="001D1BD3" w:rsidP="002F7A19">
      <w:pPr>
        <w:pStyle w:val="Corptext"/>
        <w:tabs>
          <w:tab w:val="left" w:pos="0"/>
          <w:tab w:val="left" w:pos="6237"/>
          <w:tab w:val="left" w:pos="7230"/>
        </w:tabs>
        <w:spacing w:before="116" w:line="360" w:lineRule="auto"/>
        <w:ind w:left="212" w:right="-2"/>
        <w:jc w:val="both"/>
      </w:pPr>
      <w:r w:rsidRPr="000116A2">
        <w:t xml:space="preserve">În rezultatul asocierii </w:t>
      </w:r>
      <w:proofErr w:type="spellStart"/>
      <w:r w:rsidRPr="000116A2">
        <w:t>competenţelor</w:t>
      </w:r>
      <w:proofErr w:type="spellEnd"/>
      <w:r w:rsidRPr="000116A2">
        <w:t xml:space="preserve"> profesionale generale cu cele specifice, au fost definite următoarele module de instruire:</w:t>
      </w:r>
    </w:p>
    <w:p w14:paraId="7F2EF562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Pregătirea bucătarului pentru activitatea în ramură</w:t>
      </w:r>
    </w:p>
    <w:p w14:paraId="4788A0EB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Prelucrarea primară a legumelor</w:t>
      </w:r>
    </w:p>
    <w:p w14:paraId="5F923C00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supelor</w:t>
      </w:r>
    </w:p>
    <w:p w14:paraId="0814A3AB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sosurilor</w:t>
      </w:r>
    </w:p>
    <w:p w14:paraId="1AD79E88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garniturilor</w:t>
      </w:r>
    </w:p>
    <w:p w14:paraId="5CE97EDA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bucatelor din ouă </w:t>
      </w:r>
      <w:proofErr w:type="spellStart"/>
      <w:r w:rsidRPr="000116A2">
        <w:rPr>
          <w:sz w:val="24"/>
          <w:szCs w:val="24"/>
        </w:rPr>
        <w:t>şi</w:t>
      </w:r>
      <w:proofErr w:type="spellEnd"/>
      <w:r w:rsidRPr="000116A2">
        <w:rPr>
          <w:sz w:val="24"/>
          <w:szCs w:val="24"/>
        </w:rPr>
        <w:t xml:space="preserve"> br</w:t>
      </w:r>
      <w:r>
        <w:rPr>
          <w:sz w:val="24"/>
          <w:szCs w:val="24"/>
        </w:rPr>
        <w:t>â</w:t>
      </w:r>
      <w:r w:rsidRPr="000116A2">
        <w:rPr>
          <w:sz w:val="24"/>
          <w:szCs w:val="24"/>
        </w:rPr>
        <w:t>nză de vaci</w:t>
      </w:r>
    </w:p>
    <w:p w14:paraId="04B45AEC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bucatelor din </w:t>
      </w:r>
      <w:proofErr w:type="spellStart"/>
      <w:r w:rsidRPr="000116A2">
        <w:rPr>
          <w:sz w:val="24"/>
          <w:szCs w:val="24"/>
        </w:rPr>
        <w:t>peşte</w:t>
      </w:r>
      <w:proofErr w:type="spellEnd"/>
    </w:p>
    <w:p w14:paraId="1610CE87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bucatelor dulci </w:t>
      </w:r>
      <w:proofErr w:type="spellStart"/>
      <w:r w:rsidRPr="000116A2">
        <w:rPr>
          <w:sz w:val="24"/>
          <w:szCs w:val="24"/>
        </w:rPr>
        <w:t>şi</w:t>
      </w:r>
      <w:proofErr w:type="spellEnd"/>
      <w:r w:rsidRPr="000116A2">
        <w:rPr>
          <w:sz w:val="24"/>
          <w:szCs w:val="24"/>
        </w:rPr>
        <w:t xml:space="preserve"> băuturilor</w:t>
      </w:r>
    </w:p>
    <w:p w14:paraId="1DCFCCC3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before="1"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bucatelor din carne</w:t>
      </w:r>
    </w:p>
    <w:p w14:paraId="47EF25C3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bucatelor </w:t>
      </w:r>
      <w:proofErr w:type="spellStart"/>
      <w:r w:rsidRPr="000116A2">
        <w:rPr>
          <w:sz w:val="24"/>
          <w:szCs w:val="24"/>
        </w:rPr>
        <w:t>şi</w:t>
      </w:r>
      <w:proofErr w:type="spellEnd"/>
      <w:r w:rsidRPr="000116A2">
        <w:rPr>
          <w:sz w:val="24"/>
          <w:szCs w:val="24"/>
        </w:rPr>
        <w:t xml:space="preserve"> gustărilor reci </w:t>
      </w:r>
      <w:proofErr w:type="spellStart"/>
      <w:r w:rsidRPr="000116A2">
        <w:rPr>
          <w:sz w:val="24"/>
          <w:szCs w:val="24"/>
        </w:rPr>
        <w:t>şi</w:t>
      </w:r>
      <w:proofErr w:type="spellEnd"/>
      <w:r w:rsidRPr="000116A2">
        <w:rPr>
          <w:sz w:val="24"/>
          <w:szCs w:val="24"/>
        </w:rPr>
        <w:t xml:space="preserve"> calde</w:t>
      </w:r>
    </w:p>
    <w:p w14:paraId="3C888A46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produselor din aluat</w:t>
      </w:r>
    </w:p>
    <w:p w14:paraId="5D2D7080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Prepararea bucatelor dietetice</w:t>
      </w:r>
    </w:p>
    <w:p w14:paraId="3341CCDF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 xml:space="preserve">Prepararea bucatelor din bucătăria </w:t>
      </w:r>
      <w:proofErr w:type="spellStart"/>
      <w:r w:rsidRPr="000116A2">
        <w:rPr>
          <w:sz w:val="24"/>
          <w:szCs w:val="24"/>
        </w:rPr>
        <w:t>internaţională</w:t>
      </w:r>
      <w:proofErr w:type="spellEnd"/>
    </w:p>
    <w:p w14:paraId="7E5D4FD7" w14:textId="77777777" w:rsidR="001D1BD3" w:rsidRPr="000116A2" w:rsidRDefault="001D1BD3" w:rsidP="002F7A19">
      <w:pPr>
        <w:pStyle w:val="Listparagraf"/>
        <w:numPr>
          <w:ilvl w:val="1"/>
          <w:numId w:val="4"/>
        </w:numPr>
        <w:tabs>
          <w:tab w:val="left" w:pos="0"/>
          <w:tab w:val="left" w:pos="933"/>
          <w:tab w:val="left" w:pos="6237"/>
          <w:tab w:val="left" w:pos="7230"/>
        </w:tabs>
        <w:spacing w:line="360" w:lineRule="auto"/>
        <w:ind w:left="932" w:right="-2" w:hanging="361"/>
        <w:jc w:val="both"/>
        <w:rPr>
          <w:sz w:val="24"/>
          <w:szCs w:val="24"/>
        </w:rPr>
      </w:pPr>
      <w:r w:rsidRPr="000116A2">
        <w:rPr>
          <w:sz w:val="24"/>
          <w:szCs w:val="24"/>
        </w:rPr>
        <w:t>Organizarea lucrului în producere</w:t>
      </w:r>
    </w:p>
    <w:p w14:paraId="5CCCDA39" w14:textId="77777777" w:rsidR="001D1BD3" w:rsidRPr="000116A2" w:rsidRDefault="000C53FD" w:rsidP="002F7A19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212" w:right="-2"/>
        <w:jc w:val="both"/>
      </w:pPr>
      <w:r>
        <w:t xml:space="preserve">             </w:t>
      </w:r>
      <w:r w:rsidR="001D1BD3" w:rsidRPr="000116A2">
        <w:t xml:space="preserve">Modulele   sunt   </w:t>
      </w:r>
      <w:proofErr w:type="spellStart"/>
      <w:r w:rsidR="001D1BD3" w:rsidRPr="000116A2">
        <w:t>unităţi</w:t>
      </w:r>
      <w:proofErr w:type="spellEnd"/>
      <w:r w:rsidR="001D1BD3" w:rsidRPr="000116A2">
        <w:t xml:space="preserve">   de   </w:t>
      </w:r>
      <w:proofErr w:type="spellStart"/>
      <w:r w:rsidR="001D1BD3" w:rsidRPr="000116A2">
        <w:t>învăţare</w:t>
      </w:r>
      <w:proofErr w:type="spellEnd"/>
      <w:r w:rsidR="001D1BD3" w:rsidRPr="000116A2">
        <w:t xml:space="preserve">   interdependente   din   punct   de   vedere   al   competențelor profesionale  generale,  dar  cu  un  grad  mare  de  autonomie  în  ceea  ce  privește  competențele profesionale specifice. Modulele corelează logic în vederea formării </w:t>
      </w:r>
      <w:proofErr w:type="spellStart"/>
      <w:r w:rsidR="001D1BD3" w:rsidRPr="000116A2">
        <w:t>competenţelor</w:t>
      </w:r>
      <w:proofErr w:type="spellEnd"/>
      <w:r w:rsidR="001D1BD3" w:rsidRPr="000116A2">
        <w:t xml:space="preserve"> profesionale, fapt care determină consecutivitatea parcurgerii acestora: de la module simple spre module complexe, de la module generale spre module tehnice. Cu toate acestea, consecutivitatea modulelor  </w:t>
      </w:r>
      <w:proofErr w:type="spellStart"/>
      <w:r w:rsidR="001D1BD3" w:rsidRPr="000116A2">
        <w:t>rămîne</w:t>
      </w:r>
      <w:proofErr w:type="spellEnd"/>
      <w:r w:rsidR="001D1BD3" w:rsidRPr="000116A2">
        <w:t xml:space="preserve">  flexibilă  cu  excepția  primelor  module,  care  sunt  introductive,  și  ultimilor module, pentru parcurgerea cărora elevul trebuie să dețină deja un set de competențe profesionale generale și specifice.</w:t>
      </w:r>
    </w:p>
    <w:p w14:paraId="39DCA4EF" w14:textId="77777777" w:rsidR="001655AA" w:rsidRDefault="001655AA" w:rsidP="001A0581">
      <w:pPr>
        <w:spacing w:line="360" w:lineRule="auto"/>
        <w:rPr>
          <w:rFonts w:ascii="Times New Roman" w:hAnsi="Times New Roman"/>
          <w:b/>
          <w:lang w:val="ro-RO"/>
        </w:rPr>
      </w:pPr>
    </w:p>
    <w:p w14:paraId="60B031B3" w14:textId="77777777" w:rsidR="001655AA" w:rsidRDefault="001655AA" w:rsidP="001A0581">
      <w:pPr>
        <w:spacing w:line="360" w:lineRule="auto"/>
        <w:rPr>
          <w:rFonts w:ascii="Times New Roman" w:hAnsi="Times New Roman"/>
          <w:b/>
          <w:lang w:val="ro-RO"/>
        </w:rPr>
      </w:pPr>
    </w:p>
    <w:p w14:paraId="626F87CD" w14:textId="6C897CCA" w:rsidR="001655AA" w:rsidRDefault="001655AA" w:rsidP="001A0581">
      <w:pPr>
        <w:spacing w:line="360" w:lineRule="auto"/>
        <w:rPr>
          <w:rFonts w:ascii="Times New Roman" w:hAnsi="Times New Roman"/>
          <w:b/>
          <w:lang w:val="ro-RO"/>
        </w:rPr>
      </w:pPr>
    </w:p>
    <w:p w14:paraId="718547B1" w14:textId="211C4A50" w:rsidR="007174AB" w:rsidRDefault="007174AB" w:rsidP="001A0581">
      <w:pPr>
        <w:spacing w:line="360" w:lineRule="auto"/>
        <w:rPr>
          <w:rFonts w:ascii="Times New Roman" w:hAnsi="Times New Roman"/>
          <w:b/>
          <w:lang w:val="ro-RO"/>
        </w:rPr>
      </w:pPr>
    </w:p>
    <w:p w14:paraId="0662F18C" w14:textId="77777777" w:rsidR="007174AB" w:rsidRDefault="007174AB" w:rsidP="001A0581">
      <w:pPr>
        <w:spacing w:line="360" w:lineRule="auto"/>
        <w:rPr>
          <w:rFonts w:ascii="Times New Roman" w:hAnsi="Times New Roman"/>
          <w:b/>
          <w:lang w:val="ro-RO"/>
        </w:rPr>
      </w:pPr>
    </w:p>
    <w:p w14:paraId="4DDA2523" w14:textId="77777777" w:rsidR="000D5A5E" w:rsidRDefault="000D5A5E" w:rsidP="001A0581">
      <w:pPr>
        <w:spacing w:line="360" w:lineRule="auto"/>
        <w:rPr>
          <w:rFonts w:ascii="Times New Roman" w:hAnsi="Times New Roman"/>
          <w:b/>
          <w:lang w:val="ro-RO"/>
        </w:rPr>
      </w:pPr>
    </w:p>
    <w:p w14:paraId="6BB9B343" w14:textId="61246F99" w:rsidR="001A0581" w:rsidRDefault="001A0581" w:rsidP="001A0581">
      <w:pPr>
        <w:spacing w:line="360" w:lineRule="auto"/>
        <w:rPr>
          <w:rFonts w:ascii="Times New Roman" w:hAnsi="Times New Roman"/>
          <w:b/>
          <w:lang w:val="ro-RO"/>
        </w:rPr>
      </w:pPr>
      <w:r w:rsidRPr="001A0581">
        <w:rPr>
          <w:rFonts w:ascii="Times New Roman" w:hAnsi="Times New Roman"/>
          <w:b/>
          <w:lang w:val="ro-RO"/>
        </w:rPr>
        <w:t>Condiții d</w:t>
      </w:r>
      <w:r w:rsidR="0058229D">
        <w:rPr>
          <w:rFonts w:ascii="Times New Roman" w:hAnsi="Times New Roman"/>
          <w:b/>
          <w:lang w:val="ro-RO"/>
        </w:rPr>
        <w:t>e</w:t>
      </w:r>
      <w:r w:rsidRPr="001A0581">
        <w:rPr>
          <w:rFonts w:ascii="Times New Roman" w:hAnsi="Times New Roman"/>
          <w:b/>
          <w:lang w:val="ro-RO"/>
        </w:rPr>
        <w:t xml:space="preserve"> realizare: </w:t>
      </w:r>
    </w:p>
    <w:p w14:paraId="4E1F11D7" w14:textId="499FC9F8" w:rsidR="00DE0305" w:rsidRPr="00DE0305" w:rsidRDefault="00DE0305" w:rsidP="00DE0305">
      <w:pPr>
        <w:shd w:val="clear" w:color="auto" w:fill="FFFFFF"/>
        <w:spacing w:line="360" w:lineRule="auto"/>
        <w:rPr>
          <w:rFonts w:ascii="Times New Roman" w:hAnsi="Times New Roman"/>
          <w:lang w:val="en-US"/>
        </w:rPr>
      </w:pPr>
      <w:r>
        <w:rPr>
          <w:lang w:val="en-US"/>
        </w:rPr>
        <w:tab/>
      </w:r>
      <w:proofErr w:type="spellStart"/>
      <w:r w:rsidR="007D7D24" w:rsidRPr="007D7D24">
        <w:rPr>
          <w:rFonts w:ascii="Times New Roman" w:hAnsi="Times New Roman"/>
          <w:lang w:val="en-US"/>
        </w:rPr>
        <w:t>Școala</w:t>
      </w:r>
      <w:proofErr w:type="spellEnd"/>
      <w:r w:rsidR="007D7D24" w:rsidRPr="007D7D24">
        <w:rPr>
          <w:rFonts w:ascii="Times New Roman" w:hAnsi="Times New Roman"/>
          <w:lang w:val="en-US"/>
        </w:rPr>
        <w:t xml:space="preserve"> </w:t>
      </w:r>
      <w:proofErr w:type="spellStart"/>
      <w:r w:rsidR="007D7D24" w:rsidRPr="007D7D24">
        <w:rPr>
          <w:rFonts w:ascii="Times New Roman" w:hAnsi="Times New Roman"/>
          <w:lang w:val="en-US"/>
        </w:rPr>
        <w:t>Profesională</w:t>
      </w:r>
      <w:proofErr w:type="spellEnd"/>
      <w:r w:rsidR="007D7D24" w:rsidRPr="007D7D24">
        <w:rPr>
          <w:rFonts w:ascii="Times New Roman" w:hAnsi="Times New Roman"/>
          <w:lang w:val="en-US"/>
        </w:rPr>
        <w:t xml:space="preserve">, com. </w:t>
      </w:r>
      <w:proofErr w:type="spellStart"/>
      <w:r w:rsidR="007D7D24" w:rsidRPr="007D7D24">
        <w:rPr>
          <w:rFonts w:ascii="Times New Roman" w:hAnsi="Times New Roman"/>
          <w:lang w:val="en-US"/>
        </w:rPr>
        <w:t>Bubuieci</w:t>
      </w:r>
      <w:proofErr w:type="spellEnd"/>
      <w:r w:rsidR="007D7D24" w:rsidRPr="007D7D24">
        <w:rPr>
          <w:rFonts w:ascii="Times New Roman" w:hAnsi="Times New Roman"/>
          <w:lang w:val="en-US"/>
        </w:rPr>
        <w:t xml:space="preserve">, </w:t>
      </w:r>
      <w:proofErr w:type="spellStart"/>
      <w:r w:rsidR="007D7D24" w:rsidRPr="007D7D24">
        <w:rPr>
          <w:rFonts w:ascii="Times New Roman" w:hAnsi="Times New Roman"/>
          <w:lang w:val="en-US"/>
        </w:rPr>
        <w:t>mun</w:t>
      </w:r>
      <w:proofErr w:type="spellEnd"/>
      <w:r w:rsidR="007D7D24" w:rsidRPr="007D7D24">
        <w:rPr>
          <w:rFonts w:ascii="Times New Roman" w:hAnsi="Times New Roman"/>
          <w:lang w:val="en-US"/>
        </w:rPr>
        <w:t xml:space="preserve">. </w:t>
      </w:r>
      <w:proofErr w:type="spellStart"/>
      <w:r w:rsidR="007D7D24" w:rsidRPr="007D7D24">
        <w:rPr>
          <w:rFonts w:ascii="Times New Roman" w:hAnsi="Times New Roman"/>
          <w:lang w:val="en-US"/>
        </w:rPr>
        <w:t>Chișinău</w:t>
      </w:r>
      <w:proofErr w:type="spellEnd"/>
      <w:r w:rsidRPr="007D7D24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posedă</w:t>
      </w:r>
      <w:proofErr w:type="spellEnd"/>
      <w:r w:rsidRPr="00DE0305">
        <w:rPr>
          <w:rFonts w:ascii="Times New Roman" w:hAnsi="Times New Roman"/>
          <w:lang w:val="en-US"/>
        </w:rPr>
        <w:t xml:space="preserve"> o </w:t>
      </w:r>
      <w:proofErr w:type="spellStart"/>
      <w:r w:rsidRPr="00DE0305">
        <w:rPr>
          <w:rFonts w:ascii="Times New Roman" w:hAnsi="Times New Roman"/>
          <w:lang w:val="en-US"/>
        </w:rPr>
        <w:t>baza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materială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şi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didactică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   </w:t>
      </w:r>
      <w:proofErr w:type="spellStart"/>
      <w:r w:rsidRPr="00DE0305">
        <w:rPr>
          <w:rFonts w:ascii="Times New Roman" w:hAnsi="Times New Roman"/>
          <w:lang w:val="en-US"/>
        </w:rPr>
        <w:t>satisfăcătoare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pregătirii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specialiştilor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în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acest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domeniu</w:t>
      </w:r>
      <w:proofErr w:type="spellEnd"/>
      <w:r w:rsidRPr="00DE0305">
        <w:rPr>
          <w:rFonts w:ascii="Times New Roman" w:hAnsi="Times New Roman"/>
          <w:lang w:val="en-US"/>
        </w:rPr>
        <w:t xml:space="preserve">, 10 cadre </w:t>
      </w:r>
      <w:proofErr w:type="spellStart"/>
      <w:r w:rsidRPr="00DE0305">
        <w:rPr>
          <w:rFonts w:ascii="Times New Roman" w:hAnsi="Times New Roman"/>
          <w:lang w:val="en-US"/>
        </w:rPr>
        <w:t>didactice</w:t>
      </w:r>
      <w:proofErr w:type="spellEnd"/>
      <w:r w:rsidRPr="00DE0305">
        <w:rPr>
          <w:rFonts w:ascii="Times New Roman" w:hAnsi="Times New Roman"/>
          <w:lang w:val="en-US"/>
        </w:rPr>
        <w:t xml:space="preserve"> sunt </w:t>
      </w:r>
      <w:proofErr w:type="spellStart"/>
      <w:r w:rsidRPr="00DE0305">
        <w:rPr>
          <w:rFonts w:ascii="Times New Roman" w:hAnsi="Times New Roman"/>
          <w:lang w:val="en-US"/>
        </w:rPr>
        <w:t>abilitate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în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formarea</w:t>
      </w:r>
      <w:proofErr w:type="spellEnd"/>
      <w:r w:rsidRPr="00DE0305">
        <w:rPr>
          <w:rFonts w:ascii="Times New Roman" w:hAnsi="Times New Roman"/>
          <w:lang w:val="en-US"/>
        </w:rPr>
        <w:t xml:space="preserve"> </w:t>
      </w:r>
      <w:proofErr w:type="spellStart"/>
      <w:r w:rsidRPr="00DE0305">
        <w:rPr>
          <w:rFonts w:ascii="Times New Roman" w:hAnsi="Times New Roman"/>
          <w:lang w:val="en-US"/>
        </w:rPr>
        <w:t>adulților</w:t>
      </w:r>
      <w:proofErr w:type="spellEnd"/>
      <w:r w:rsidRPr="00DE0305">
        <w:rPr>
          <w:rFonts w:ascii="Times New Roman" w:hAnsi="Times New Roman"/>
          <w:lang w:val="en-US"/>
        </w:rPr>
        <w:t>.</w:t>
      </w:r>
    </w:p>
    <w:p w14:paraId="18FC52BA" w14:textId="77777777" w:rsidR="00DE0305" w:rsidRPr="002518D8" w:rsidRDefault="00DE0305" w:rsidP="00DE0305">
      <w:pPr>
        <w:spacing w:line="360" w:lineRule="auto"/>
        <w:ind w:firstLine="284"/>
        <w:rPr>
          <w:rFonts w:ascii="Times New Roman" w:hAnsi="Times New Roman"/>
          <w:lang w:val="en-US"/>
        </w:rPr>
      </w:pPr>
      <w:proofErr w:type="spellStart"/>
      <w:r w:rsidRPr="002518D8">
        <w:rPr>
          <w:rFonts w:ascii="Times New Roman" w:hAnsi="Times New Roman"/>
          <w:lang w:val="en-US"/>
        </w:rPr>
        <w:t>Realizarea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acestui</w:t>
      </w:r>
      <w:proofErr w:type="spellEnd"/>
      <w:r w:rsidRPr="002518D8">
        <w:rPr>
          <w:rFonts w:ascii="Times New Roman" w:hAnsi="Times New Roman"/>
          <w:lang w:val="en-US"/>
        </w:rPr>
        <w:t xml:space="preserve"> program e </w:t>
      </w:r>
      <w:proofErr w:type="spellStart"/>
      <w:r w:rsidRPr="002518D8">
        <w:rPr>
          <w:rFonts w:ascii="Times New Roman" w:hAnsi="Times New Roman"/>
          <w:lang w:val="en-US"/>
        </w:rPr>
        <w:t>preconizat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pentru</w:t>
      </w:r>
      <w:proofErr w:type="spellEnd"/>
      <w:r w:rsidRPr="002518D8">
        <w:rPr>
          <w:rFonts w:ascii="Times New Roman" w:hAnsi="Times New Roman"/>
          <w:lang w:val="en-US"/>
        </w:rPr>
        <w:t xml:space="preserve"> 6 </w:t>
      </w:r>
      <w:proofErr w:type="spellStart"/>
      <w:r w:rsidRPr="002518D8">
        <w:rPr>
          <w:rFonts w:ascii="Times New Roman" w:hAnsi="Times New Roman"/>
          <w:lang w:val="en-US"/>
        </w:rPr>
        <w:t>luni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şi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este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structurat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astfel</w:t>
      </w:r>
      <w:proofErr w:type="spellEnd"/>
      <w:r w:rsidRPr="002518D8">
        <w:rPr>
          <w:rFonts w:ascii="Times New Roman" w:hAnsi="Times New Roman"/>
          <w:lang w:val="en-US"/>
        </w:rPr>
        <w:t>:</w:t>
      </w:r>
    </w:p>
    <w:p w14:paraId="22FE7972" w14:textId="31F452A5" w:rsidR="00DE0305" w:rsidRPr="002518D8" w:rsidRDefault="00DE0305" w:rsidP="00DE0305">
      <w:pPr>
        <w:spacing w:line="360" w:lineRule="auto"/>
        <w:rPr>
          <w:rFonts w:ascii="Times New Roman" w:hAnsi="Times New Roman"/>
          <w:b/>
          <w:lang w:val="en-US"/>
        </w:rPr>
      </w:pPr>
      <w:proofErr w:type="spellStart"/>
      <w:r w:rsidRPr="002518D8">
        <w:rPr>
          <w:rFonts w:ascii="Times New Roman" w:hAnsi="Times New Roman"/>
          <w:lang w:val="en-US"/>
        </w:rPr>
        <w:t>Lecții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teoretice</w:t>
      </w:r>
      <w:proofErr w:type="spellEnd"/>
      <w:r w:rsidRPr="002518D8">
        <w:rPr>
          <w:rFonts w:ascii="Times New Roman" w:hAnsi="Times New Roman"/>
          <w:lang w:val="en-US"/>
        </w:rPr>
        <w:t xml:space="preserve"> -</w:t>
      </w:r>
      <w:r w:rsidR="00C5593E" w:rsidRPr="002518D8">
        <w:rPr>
          <w:rFonts w:ascii="Times New Roman" w:hAnsi="Times New Roman"/>
          <w:lang w:val="en-US"/>
        </w:rPr>
        <w:t>2-</w:t>
      </w:r>
      <w:r w:rsidRPr="002518D8">
        <w:rPr>
          <w:rFonts w:ascii="Times New Roman" w:hAnsi="Times New Roman"/>
          <w:lang w:val="en-US"/>
        </w:rPr>
        <w:t xml:space="preserve">3 </w:t>
      </w:r>
      <w:proofErr w:type="spellStart"/>
      <w:r w:rsidRPr="002518D8">
        <w:rPr>
          <w:rFonts w:ascii="Times New Roman" w:hAnsi="Times New Roman"/>
          <w:lang w:val="en-US"/>
        </w:rPr>
        <w:t>zile</w:t>
      </w:r>
      <w:proofErr w:type="spellEnd"/>
      <w:r w:rsidRPr="002518D8">
        <w:rPr>
          <w:rFonts w:ascii="Times New Roman" w:hAnsi="Times New Roman"/>
          <w:lang w:val="en-US"/>
        </w:rPr>
        <w:t>/</w:t>
      </w:r>
      <w:proofErr w:type="spellStart"/>
      <w:r w:rsidRPr="002518D8">
        <w:rPr>
          <w:rFonts w:ascii="Times New Roman" w:hAnsi="Times New Roman"/>
          <w:lang w:val="en-US"/>
        </w:rPr>
        <w:t>săptămână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și</w:t>
      </w:r>
      <w:proofErr w:type="spellEnd"/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lecții</w:t>
      </w:r>
      <w:proofErr w:type="spellEnd"/>
      <w:r w:rsidRPr="002518D8">
        <w:rPr>
          <w:rFonts w:ascii="Times New Roman" w:hAnsi="Times New Roman"/>
          <w:lang w:val="en-US"/>
        </w:rPr>
        <w:t xml:space="preserve"> practice </w:t>
      </w:r>
      <w:r w:rsidR="0043217E" w:rsidRPr="002518D8">
        <w:rPr>
          <w:rFonts w:ascii="Times New Roman" w:hAnsi="Times New Roman"/>
          <w:lang w:val="en-US"/>
        </w:rPr>
        <w:t xml:space="preserve">la </w:t>
      </w:r>
      <w:proofErr w:type="spellStart"/>
      <w:r w:rsidR="0043217E" w:rsidRPr="002518D8">
        <w:rPr>
          <w:rFonts w:ascii="Times New Roman" w:hAnsi="Times New Roman"/>
          <w:lang w:val="en-US"/>
        </w:rPr>
        <w:t>întreprindere</w:t>
      </w:r>
      <w:proofErr w:type="spellEnd"/>
      <w:r w:rsidR="0043217E" w:rsidRPr="002518D8">
        <w:rPr>
          <w:rFonts w:ascii="Times New Roman" w:hAnsi="Times New Roman"/>
          <w:lang w:val="en-US"/>
        </w:rPr>
        <w:t xml:space="preserve"> </w:t>
      </w:r>
      <w:r w:rsidRPr="002518D8">
        <w:rPr>
          <w:rFonts w:ascii="Times New Roman" w:hAnsi="Times New Roman"/>
          <w:lang w:val="en-US"/>
        </w:rPr>
        <w:t xml:space="preserve">6 ore/ </w:t>
      </w:r>
      <w:r w:rsidR="002518D8" w:rsidRPr="002518D8">
        <w:rPr>
          <w:rFonts w:ascii="Times New Roman" w:hAnsi="Times New Roman"/>
          <w:lang w:val="en-US"/>
        </w:rPr>
        <w:t>2</w:t>
      </w:r>
      <w:r w:rsidR="00C5593E" w:rsidRPr="002518D8">
        <w:rPr>
          <w:rFonts w:ascii="Times New Roman" w:hAnsi="Times New Roman"/>
          <w:lang w:val="en-US"/>
        </w:rPr>
        <w:t>-</w:t>
      </w:r>
      <w:r w:rsidR="002518D8" w:rsidRPr="002518D8">
        <w:rPr>
          <w:rFonts w:ascii="Times New Roman" w:hAnsi="Times New Roman"/>
          <w:lang w:val="en-US"/>
        </w:rPr>
        <w:t>3</w:t>
      </w:r>
      <w:r w:rsidRPr="002518D8">
        <w:rPr>
          <w:rFonts w:ascii="Times New Roman" w:hAnsi="Times New Roman"/>
          <w:lang w:val="en-US"/>
        </w:rPr>
        <w:t xml:space="preserve"> </w:t>
      </w:r>
      <w:proofErr w:type="spellStart"/>
      <w:r w:rsidRPr="002518D8">
        <w:rPr>
          <w:rFonts w:ascii="Times New Roman" w:hAnsi="Times New Roman"/>
          <w:lang w:val="en-US"/>
        </w:rPr>
        <w:t>zile</w:t>
      </w:r>
      <w:proofErr w:type="spellEnd"/>
      <w:r w:rsidRPr="002518D8">
        <w:rPr>
          <w:rFonts w:ascii="Times New Roman" w:hAnsi="Times New Roman"/>
          <w:lang w:val="en-US"/>
        </w:rPr>
        <w:t xml:space="preserve"> pe </w:t>
      </w:r>
      <w:proofErr w:type="spellStart"/>
      <w:r w:rsidRPr="002518D8">
        <w:rPr>
          <w:rFonts w:ascii="Times New Roman" w:hAnsi="Times New Roman"/>
          <w:lang w:val="en-US"/>
        </w:rPr>
        <w:t>săptămână</w:t>
      </w:r>
      <w:proofErr w:type="spellEnd"/>
    </w:p>
    <w:p w14:paraId="1785D605" w14:textId="77777777" w:rsidR="001A0581" w:rsidRPr="002518D8" w:rsidRDefault="001A0581" w:rsidP="001A0581">
      <w:pPr>
        <w:pStyle w:val="List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18D8">
        <w:rPr>
          <w:sz w:val="24"/>
          <w:szCs w:val="24"/>
        </w:rPr>
        <w:t>Contracte de colaborare cu agenții economici;</w:t>
      </w:r>
    </w:p>
    <w:p w14:paraId="04703BDC" w14:textId="77777777" w:rsidR="001A0581" w:rsidRPr="002518D8" w:rsidRDefault="001A0581" w:rsidP="001A0581">
      <w:pPr>
        <w:pStyle w:val="List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18D8">
        <w:rPr>
          <w:sz w:val="24"/>
          <w:szCs w:val="24"/>
        </w:rPr>
        <w:t xml:space="preserve">Săli de clasă dotate cu </w:t>
      </w:r>
      <w:r w:rsidR="00C5593E" w:rsidRPr="002518D8">
        <w:rPr>
          <w:sz w:val="24"/>
          <w:szCs w:val="24"/>
        </w:rPr>
        <w:t>tehnică IT, materiale</w:t>
      </w:r>
      <w:r w:rsidR="00786267" w:rsidRPr="002518D8">
        <w:rPr>
          <w:sz w:val="24"/>
          <w:szCs w:val="24"/>
        </w:rPr>
        <w:t xml:space="preserve"> </w:t>
      </w:r>
      <w:proofErr w:type="spellStart"/>
      <w:r w:rsidR="00786267" w:rsidRPr="002518D8">
        <w:rPr>
          <w:sz w:val="24"/>
          <w:szCs w:val="24"/>
        </w:rPr>
        <w:t>foto</w:t>
      </w:r>
      <w:proofErr w:type="spellEnd"/>
      <w:r w:rsidR="00786267" w:rsidRPr="002518D8">
        <w:rPr>
          <w:sz w:val="24"/>
          <w:szCs w:val="24"/>
        </w:rPr>
        <w:t xml:space="preserve">, video, suport informațional, </w:t>
      </w:r>
      <w:r w:rsidRPr="002518D8">
        <w:rPr>
          <w:sz w:val="24"/>
          <w:szCs w:val="24"/>
        </w:rPr>
        <w:t>materiale didactice pentru realizarea orelor teoretice;</w:t>
      </w:r>
    </w:p>
    <w:p w14:paraId="60B529AE" w14:textId="77777777" w:rsidR="001A0581" w:rsidRPr="002518D8" w:rsidRDefault="001A0581" w:rsidP="001A0581">
      <w:pPr>
        <w:pStyle w:val="List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18D8">
        <w:rPr>
          <w:sz w:val="24"/>
          <w:szCs w:val="24"/>
        </w:rPr>
        <w:t>Laboratoare pentru realizarea orelor de instruire practică dotate cu echipamente tehnologice, utilaje, ustensile, veselă.</w:t>
      </w:r>
    </w:p>
    <w:p w14:paraId="210CF259" w14:textId="77777777" w:rsidR="001A0581" w:rsidRPr="002518D8" w:rsidRDefault="00786267" w:rsidP="001A0581">
      <w:pPr>
        <w:pStyle w:val="List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18D8">
        <w:rPr>
          <w:sz w:val="24"/>
          <w:szCs w:val="24"/>
        </w:rPr>
        <w:t>Cadrele didactice utilizează diverse strategii didactice de  învățare-predare-evaluare (tradiționale și interactive) centrate pe elev.</w:t>
      </w:r>
    </w:p>
    <w:p w14:paraId="08B9F6A9" w14:textId="77777777" w:rsidR="00A12CB1" w:rsidRPr="002518D8" w:rsidRDefault="00A12CB1" w:rsidP="001A0581">
      <w:pPr>
        <w:pStyle w:val="Listparagraf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518D8">
        <w:rPr>
          <w:sz w:val="24"/>
          <w:szCs w:val="24"/>
        </w:rPr>
        <w:t xml:space="preserve">Echipa de formare: </w:t>
      </w:r>
    </w:p>
    <w:p w14:paraId="613858F4" w14:textId="66362118" w:rsidR="00A12CB1" w:rsidRPr="002518D8" w:rsidRDefault="00A12CB1" w:rsidP="00A12CB1">
      <w:pPr>
        <w:pStyle w:val="List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518D8">
        <w:rPr>
          <w:sz w:val="24"/>
          <w:szCs w:val="24"/>
        </w:rPr>
        <w:t xml:space="preserve">Profesori de discipline de specialitate, grade didactice  doi, formate în cadrului </w:t>
      </w:r>
      <w:proofErr w:type="spellStart"/>
      <w:r w:rsidRPr="002518D8">
        <w:rPr>
          <w:sz w:val="24"/>
          <w:szCs w:val="24"/>
        </w:rPr>
        <w:t>prioectului</w:t>
      </w:r>
      <w:proofErr w:type="spellEnd"/>
      <w:r w:rsidRPr="002518D8">
        <w:rPr>
          <w:sz w:val="24"/>
          <w:szCs w:val="24"/>
        </w:rPr>
        <w:t xml:space="preserve"> CONSEPT, UTM, CE </w:t>
      </w:r>
      <w:proofErr w:type="spellStart"/>
      <w:r w:rsidRPr="002518D8">
        <w:rPr>
          <w:sz w:val="24"/>
          <w:szCs w:val="24"/>
        </w:rPr>
        <w:t>Pro</w:t>
      </w:r>
      <w:r w:rsidR="00C5593E" w:rsidRPr="002518D8">
        <w:rPr>
          <w:sz w:val="24"/>
          <w:szCs w:val="24"/>
        </w:rPr>
        <w:t>D</w:t>
      </w:r>
      <w:r w:rsidRPr="002518D8">
        <w:rPr>
          <w:sz w:val="24"/>
          <w:szCs w:val="24"/>
        </w:rPr>
        <w:t>idactica</w:t>
      </w:r>
      <w:proofErr w:type="spellEnd"/>
      <w:r w:rsidRPr="002518D8">
        <w:rPr>
          <w:sz w:val="24"/>
          <w:szCs w:val="24"/>
        </w:rPr>
        <w:t>;</w:t>
      </w:r>
    </w:p>
    <w:p w14:paraId="49B9853F" w14:textId="77777777" w:rsidR="00A12CB1" w:rsidRPr="002518D8" w:rsidRDefault="00A12CB1" w:rsidP="00A12CB1">
      <w:pPr>
        <w:pStyle w:val="Listparagraf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2518D8">
        <w:rPr>
          <w:sz w:val="24"/>
          <w:szCs w:val="24"/>
        </w:rPr>
        <w:t>Maiștri-instructori la meseria Bucătar.</w:t>
      </w:r>
    </w:p>
    <w:p w14:paraId="6D399E59" w14:textId="77777777" w:rsidR="001655AA" w:rsidRPr="002518D8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567C9BB7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056E9E2A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7FB66D32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1488235C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45C12E34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1F165A0F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3789AAC5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37691FAF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56F1476D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014E0C0D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2A30EDF8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3226131F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79B84AF0" w14:textId="7777777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2E1FC400" w14:textId="13BAA4C7" w:rsidR="001655AA" w:rsidRDefault="001655AA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7A50102D" w14:textId="77777777" w:rsidR="007174AB" w:rsidRDefault="007174AB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</w:p>
    <w:p w14:paraId="13AEF7F7" w14:textId="77777777" w:rsidR="00C20215" w:rsidRPr="00F6682C" w:rsidRDefault="001A0581" w:rsidP="000C53FD">
      <w:pPr>
        <w:pStyle w:val="Titlu11"/>
        <w:spacing w:before="73" w:line="360" w:lineRule="auto"/>
        <w:ind w:left="572"/>
        <w:jc w:val="center"/>
        <w:rPr>
          <w:sz w:val="24"/>
          <w:szCs w:val="24"/>
        </w:rPr>
      </w:pPr>
      <w:r>
        <w:rPr>
          <w:sz w:val="24"/>
          <w:szCs w:val="24"/>
        </w:rPr>
        <w:t>Administrarea modulelor</w:t>
      </w:r>
      <w:r w:rsidR="000C53FD">
        <w:rPr>
          <w:sz w:val="24"/>
          <w:szCs w:val="24"/>
        </w:rPr>
        <w:t>: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951"/>
        <w:gridCol w:w="1418"/>
        <w:gridCol w:w="1275"/>
        <w:gridCol w:w="993"/>
        <w:gridCol w:w="850"/>
      </w:tblGrid>
      <w:tr w:rsidR="00C20215" w:rsidRPr="000116A2" w14:paraId="39306B7F" w14:textId="77777777" w:rsidTr="00786267">
        <w:trPr>
          <w:trHeight w:val="458"/>
        </w:trPr>
        <w:tc>
          <w:tcPr>
            <w:tcW w:w="756" w:type="dxa"/>
            <w:shd w:val="clear" w:color="auto" w:fill="D9D9D9"/>
          </w:tcPr>
          <w:p w14:paraId="3A6B688B" w14:textId="77777777" w:rsidR="00C20215" w:rsidRPr="00F6682C" w:rsidRDefault="00C20215" w:rsidP="002F7A19">
            <w:pPr>
              <w:pStyle w:val="TableParagraph"/>
              <w:spacing w:line="360" w:lineRule="auto"/>
              <w:ind w:left="107" w:right="266"/>
              <w:rPr>
                <w:b/>
                <w:sz w:val="24"/>
                <w:szCs w:val="24"/>
              </w:rPr>
            </w:pPr>
            <w:r w:rsidRPr="00F6682C">
              <w:rPr>
                <w:b/>
                <w:sz w:val="24"/>
                <w:szCs w:val="24"/>
              </w:rPr>
              <w:t>Nr. crt.</w:t>
            </w:r>
          </w:p>
        </w:tc>
        <w:tc>
          <w:tcPr>
            <w:tcW w:w="4951" w:type="dxa"/>
            <w:shd w:val="clear" w:color="auto" w:fill="D9D9D9"/>
          </w:tcPr>
          <w:p w14:paraId="45965D9C" w14:textId="77777777" w:rsidR="00C20215" w:rsidRPr="00F6682C" w:rsidRDefault="00C20215" w:rsidP="002F7A19">
            <w:pPr>
              <w:pStyle w:val="TableParagraph"/>
              <w:spacing w:line="360" w:lineRule="auto"/>
              <w:ind w:left="1322"/>
              <w:rPr>
                <w:b/>
                <w:sz w:val="24"/>
                <w:szCs w:val="24"/>
              </w:rPr>
            </w:pPr>
            <w:r w:rsidRPr="00F6682C">
              <w:rPr>
                <w:b/>
                <w:sz w:val="24"/>
                <w:szCs w:val="24"/>
              </w:rPr>
              <w:t>Modulele de instruire</w:t>
            </w:r>
          </w:p>
        </w:tc>
        <w:tc>
          <w:tcPr>
            <w:tcW w:w="1418" w:type="dxa"/>
            <w:shd w:val="clear" w:color="auto" w:fill="D9D9D9"/>
          </w:tcPr>
          <w:p w14:paraId="3491FD98" w14:textId="77777777" w:rsidR="00C20215" w:rsidRPr="00F6682C" w:rsidRDefault="00C20215" w:rsidP="002F7A19">
            <w:pPr>
              <w:pStyle w:val="TableParagraph"/>
              <w:spacing w:line="360" w:lineRule="auto"/>
              <w:ind w:left="268" w:right="240" w:firstLine="40"/>
              <w:rPr>
                <w:b/>
                <w:sz w:val="24"/>
                <w:szCs w:val="24"/>
              </w:rPr>
            </w:pPr>
            <w:r w:rsidRPr="00F6682C">
              <w:rPr>
                <w:b/>
                <w:sz w:val="24"/>
                <w:szCs w:val="24"/>
              </w:rPr>
              <w:t>Total IT+IP+PP</w:t>
            </w:r>
          </w:p>
        </w:tc>
        <w:tc>
          <w:tcPr>
            <w:tcW w:w="1275" w:type="dxa"/>
            <w:shd w:val="clear" w:color="auto" w:fill="D9D9D9"/>
          </w:tcPr>
          <w:p w14:paraId="5FBA747A" w14:textId="77777777" w:rsidR="00C20215" w:rsidRPr="00F6682C" w:rsidRDefault="00C20215" w:rsidP="002F7A19">
            <w:pPr>
              <w:pStyle w:val="TableParagraph"/>
              <w:spacing w:line="360" w:lineRule="auto"/>
              <w:ind w:right="240"/>
              <w:jc w:val="center"/>
              <w:rPr>
                <w:b/>
                <w:sz w:val="24"/>
                <w:szCs w:val="24"/>
              </w:rPr>
            </w:pPr>
            <w:r w:rsidRPr="00F6682C">
              <w:rPr>
                <w:b/>
                <w:sz w:val="24"/>
                <w:szCs w:val="24"/>
              </w:rPr>
              <w:t>Total    IT+IP</w:t>
            </w:r>
          </w:p>
        </w:tc>
        <w:tc>
          <w:tcPr>
            <w:tcW w:w="993" w:type="dxa"/>
            <w:shd w:val="clear" w:color="auto" w:fill="D9D9D9"/>
          </w:tcPr>
          <w:p w14:paraId="0F13585F" w14:textId="77777777" w:rsidR="00C20215" w:rsidRPr="00F6682C" w:rsidRDefault="00C20215" w:rsidP="002F7A19">
            <w:pPr>
              <w:pStyle w:val="TableParagraph"/>
              <w:spacing w:line="360" w:lineRule="auto"/>
              <w:ind w:left="247" w:right="241"/>
              <w:jc w:val="center"/>
              <w:rPr>
                <w:b/>
                <w:sz w:val="24"/>
                <w:szCs w:val="24"/>
              </w:rPr>
            </w:pPr>
            <w:r w:rsidRPr="00F6682C">
              <w:rPr>
                <w:b/>
                <w:sz w:val="24"/>
                <w:szCs w:val="24"/>
              </w:rPr>
              <w:t>IT</w:t>
            </w:r>
          </w:p>
        </w:tc>
        <w:tc>
          <w:tcPr>
            <w:tcW w:w="850" w:type="dxa"/>
            <w:shd w:val="clear" w:color="auto" w:fill="D9D9D9"/>
          </w:tcPr>
          <w:p w14:paraId="7431E523" w14:textId="77777777" w:rsidR="00C20215" w:rsidRPr="00F6682C" w:rsidRDefault="00C20215" w:rsidP="002F7A19">
            <w:pPr>
              <w:pStyle w:val="TableParagraph"/>
              <w:spacing w:line="360" w:lineRule="auto"/>
              <w:ind w:left="212" w:right="205"/>
              <w:jc w:val="center"/>
              <w:rPr>
                <w:b/>
                <w:sz w:val="24"/>
                <w:szCs w:val="24"/>
              </w:rPr>
            </w:pPr>
            <w:r w:rsidRPr="00F6682C">
              <w:rPr>
                <w:b/>
                <w:sz w:val="24"/>
                <w:szCs w:val="24"/>
              </w:rPr>
              <w:t>IP</w:t>
            </w:r>
          </w:p>
        </w:tc>
      </w:tr>
      <w:tr w:rsidR="00C20215" w:rsidRPr="000116A2" w14:paraId="4956065F" w14:textId="77777777" w:rsidTr="00786267">
        <w:trPr>
          <w:trHeight w:val="671"/>
        </w:trPr>
        <w:tc>
          <w:tcPr>
            <w:tcW w:w="756" w:type="dxa"/>
          </w:tcPr>
          <w:p w14:paraId="1198C3AD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1.</w:t>
            </w:r>
          </w:p>
        </w:tc>
        <w:tc>
          <w:tcPr>
            <w:tcW w:w="4951" w:type="dxa"/>
          </w:tcPr>
          <w:p w14:paraId="2C9783D7" w14:textId="77777777" w:rsidR="00C20215" w:rsidRPr="000116A2" w:rsidRDefault="00C20215" w:rsidP="002F7A19">
            <w:pPr>
              <w:pStyle w:val="TableParagraph"/>
              <w:spacing w:line="360" w:lineRule="auto"/>
              <w:ind w:left="107" w:right="644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Pregătirea bucătarului pentru activitatea în ramură</w:t>
            </w:r>
          </w:p>
        </w:tc>
        <w:tc>
          <w:tcPr>
            <w:tcW w:w="1418" w:type="dxa"/>
          </w:tcPr>
          <w:p w14:paraId="4BA9873A" w14:textId="0A961F8F" w:rsidR="00C20215" w:rsidRPr="000116A2" w:rsidRDefault="00DA7B45" w:rsidP="002F7A19">
            <w:pPr>
              <w:pStyle w:val="TableParagraph"/>
              <w:spacing w:before="131"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14:paraId="41B597C8" w14:textId="4BB7ABF4" w:rsidR="00C20215" w:rsidRPr="000116A2" w:rsidRDefault="00DA7B45" w:rsidP="002F7A19">
            <w:pPr>
              <w:pStyle w:val="TableParagraph"/>
              <w:spacing w:before="131"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14:paraId="6E8CBA15" w14:textId="3BCA858E" w:rsidR="00C20215" w:rsidRPr="000116A2" w:rsidRDefault="00DA7B45" w:rsidP="002F7A19">
            <w:pPr>
              <w:pStyle w:val="TableParagraph"/>
              <w:spacing w:before="131"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7CB9D15" w14:textId="3A6B5C73" w:rsidR="00C20215" w:rsidRPr="000116A2" w:rsidRDefault="00DA7B45" w:rsidP="002F7A19">
            <w:pPr>
              <w:pStyle w:val="TableParagraph"/>
              <w:spacing w:before="131"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20215" w:rsidRPr="000116A2" w14:paraId="28EABD25" w14:textId="77777777" w:rsidTr="00786267">
        <w:trPr>
          <w:trHeight w:val="395"/>
        </w:trPr>
        <w:tc>
          <w:tcPr>
            <w:tcW w:w="756" w:type="dxa"/>
          </w:tcPr>
          <w:p w14:paraId="043F38E4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2.</w:t>
            </w:r>
          </w:p>
        </w:tc>
        <w:tc>
          <w:tcPr>
            <w:tcW w:w="4951" w:type="dxa"/>
          </w:tcPr>
          <w:p w14:paraId="08763628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Prelucrarea primară a legumelor</w:t>
            </w:r>
          </w:p>
        </w:tc>
        <w:tc>
          <w:tcPr>
            <w:tcW w:w="1418" w:type="dxa"/>
          </w:tcPr>
          <w:p w14:paraId="3A086044" w14:textId="725FEF92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6E61F255" w14:textId="12E84323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3E9A9AB8" w14:textId="43C675DA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4C2E57CA" w14:textId="44150718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C20215" w:rsidRPr="000116A2" w14:paraId="518C6315" w14:textId="77777777" w:rsidTr="00786267">
        <w:trPr>
          <w:trHeight w:val="395"/>
        </w:trPr>
        <w:tc>
          <w:tcPr>
            <w:tcW w:w="756" w:type="dxa"/>
          </w:tcPr>
          <w:p w14:paraId="50670956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3.</w:t>
            </w:r>
          </w:p>
        </w:tc>
        <w:tc>
          <w:tcPr>
            <w:tcW w:w="4951" w:type="dxa"/>
          </w:tcPr>
          <w:p w14:paraId="1BDDFA5E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Prepararea supelor</w:t>
            </w:r>
          </w:p>
        </w:tc>
        <w:tc>
          <w:tcPr>
            <w:tcW w:w="1418" w:type="dxa"/>
          </w:tcPr>
          <w:p w14:paraId="2DDA9E9F" w14:textId="6AC5BE0C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370415A0" w14:textId="32929B41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32BE6920" w14:textId="15A69DC3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DD3CDD6" w14:textId="56E7F82A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20215" w:rsidRPr="000116A2" w14:paraId="27C4F1AB" w14:textId="77777777" w:rsidTr="00786267">
        <w:trPr>
          <w:trHeight w:val="398"/>
        </w:trPr>
        <w:tc>
          <w:tcPr>
            <w:tcW w:w="756" w:type="dxa"/>
          </w:tcPr>
          <w:p w14:paraId="11C1FC64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4.</w:t>
            </w:r>
          </w:p>
        </w:tc>
        <w:tc>
          <w:tcPr>
            <w:tcW w:w="4951" w:type="dxa"/>
          </w:tcPr>
          <w:p w14:paraId="59FC410C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Prepararea sosurilor</w:t>
            </w:r>
          </w:p>
        </w:tc>
        <w:tc>
          <w:tcPr>
            <w:tcW w:w="1418" w:type="dxa"/>
          </w:tcPr>
          <w:p w14:paraId="3D585675" w14:textId="638F9E94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14:paraId="00F98BF7" w14:textId="410E30EF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14:paraId="007B44D2" w14:textId="52CD4AF0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40BE7B6" w14:textId="04365E7E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20215" w:rsidRPr="000116A2" w14:paraId="573F3139" w14:textId="77777777" w:rsidTr="00786267">
        <w:trPr>
          <w:trHeight w:val="395"/>
        </w:trPr>
        <w:tc>
          <w:tcPr>
            <w:tcW w:w="756" w:type="dxa"/>
          </w:tcPr>
          <w:p w14:paraId="4977EF52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5.</w:t>
            </w:r>
          </w:p>
        </w:tc>
        <w:tc>
          <w:tcPr>
            <w:tcW w:w="4951" w:type="dxa"/>
          </w:tcPr>
          <w:p w14:paraId="1924F5D8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Prepararea garniturilor</w:t>
            </w:r>
          </w:p>
        </w:tc>
        <w:tc>
          <w:tcPr>
            <w:tcW w:w="1418" w:type="dxa"/>
          </w:tcPr>
          <w:p w14:paraId="39F8218E" w14:textId="4F157743" w:rsidR="00C20215" w:rsidRPr="000116A2" w:rsidRDefault="007D7D24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7B45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7F2C265D" w14:textId="153C337E" w:rsidR="00C20215" w:rsidRPr="000116A2" w:rsidRDefault="007D7D24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A7B4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5BC8BF8F" w14:textId="3C137D48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F69C1DE" w14:textId="45C26D9F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20215" w:rsidRPr="000116A2" w14:paraId="1D981732" w14:textId="77777777" w:rsidTr="00786267">
        <w:trPr>
          <w:trHeight w:val="395"/>
        </w:trPr>
        <w:tc>
          <w:tcPr>
            <w:tcW w:w="756" w:type="dxa"/>
          </w:tcPr>
          <w:p w14:paraId="2E502DCD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6.</w:t>
            </w:r>
          </w:p>
        </w:tc>
        <w:tc>
          <w:tcPr>
            <w:tcW w:w="4951" w:type="dxa"/>
          </w:tcPr>
          <w:p w14:paraId="54F9DFFF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 xml:space="preserve">Prepararea bucatelor din ouă </w:t>
            </w:r>
            <w:proofErr w:type="spellStart"/>
            <w:r w:rsidRPr="000116A2">
              <w:rPr>
                <w:sz w:val="24"/>
                <w:szCs w:val="24"/>
              </w:rPr>
              <w:t>şi</w:t>
            </w:r>
            <w:proofErr w:type="spellEnd"/>
            <w:r w:rsidRPr="000116A2">
              <w:rPr>
                <w:sz w:val="24"/>
                <w:szCs w:val="24"/>
              </w:rPr>
              <w:t xml:space="preserve"> brânză de vaci</w:t>
            </w:r>
          </w:p>
        </w:tc>
        <w:tc>
          <w:tcPr>
            <w:tcW w:w="1418" w:type="dxa"/>
          </w:tcPr>
          <w:p w14:paraId="11132144" w14:textId="2EC8B334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25EFE933" w14:textId="749CAF0C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7FD2058B" w14:textId="4EF43BF6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72B924B" w14:textId="2F96F151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0215" w:rsidRPr="000116A2" w14:paraId="1D2C5BBB" w14:textId="77777777" w:rsidTr="00786267">
        <w:trPr>
          <w:trHeight w:val="395"/>
        </w:trPr>
        <w:tc>
          <w:tcPr>
            <w:tcW w:w="756" w:type="dxa"/>
          </w:tcPr>
          <w:p w14:paraId="6EBEABBC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7.</w:t>
            </w:r>
          </w:p>
        </w:tc>
        <w:tc>
          <w:tcPr>
            <w:tcW w:w="4951" w:type="dxa"/>
          </w:tcPr>
          <w:p w14:paraId="23CF2B95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 xml:space="preserve">Prepararea bucatelor din </w:t>
            </w:r>
            <w:proofErr w:type="spellStart"/>
            <w:r w:rsidRPr="000116A2">
              <w:rPr>
                <w:sz w:val="24"/>
                <w:szCs w:val="24"/>
              </w:rPr>
              <w:t>peşte</w:t>
            </w:r>
            <w:proofErr w:type="spellEnd"/>
          </w:p>
        </w:tc>
        <w:tc>
          <w:tcPr>
            <w:tcW w:w="1418" w:type="dxa"/>
          </w:tcPr>
          <w:p w14:paraId="5DC7B657" w14:textId="6AEF77ED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75" w:type="dxa"/>
          </w:tcPr>
          <w:p w14:paraId="51AAFED2" w14:textId="3915DFF6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14:paraId="27FEA89D" w14:textId="41327207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6F975F35" w14:textId="7B8A7759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20215" w:rsidRPr="000116A2" w14:paraId="26E5AD89" w14:textId="77777777" w:rsidTr="00786267">
        <w:trPr>
          <w:trHeight w:val="395"/>
        </w:trPr>
        <w:tc>
          <w:tcPr>
            <w:tcW w:w="756" w:type="dxa"/>
          </w:tcPr>
          <w:p w14:paraId="49C7E8EE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8.</w:t>
            </w:r>
          </w:p>
        </w:tc>
        <w:tc>
          <w:tcPr>
            <w:tcW w:w="4951" w:type="dxa"/>
          </w:tcPr>
          <w:p w14:paraId="153FBDB1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 xml:space="preserve">Prepararea bucatelor dulci </w:t>
            </w:r>
            <w:proofErr w:type="spellStart"/>
            <w:r w:rsidRPr="000116A2">
              <w:rPr>
                <w:sz w:val="24"/>
                <w:szCs w:val="24"/>
              </w:rPr>
              <w:t>şi</w:t>
            </w:r>
            <w:proofErr w:type="spellEnd"/>
            <w:r w:rsidRPr="000116A2">
              <w:rPr>
                <w:sz w:val="24"/>
                <w:szCs w:val="24"/>
              </w:rPr>
              <w:t xml:space="preserve"> băuturilor</w:t>
            </w:r>
          </w:p>
        </w:tc>
        <w:tc>
          <w:tcPr>
            <w:tcW w:w="1418" w:type="dxa"/>
          </w:tcPr>
          <w:p w14:paraId="495CF0DD" w14:textId="323501EF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14:paraId="0D9125A8" w14:textId="7DCD4012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14:paraId="145E4991" w14:textId="0A1192F6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0039079C" w14:textId="2788921B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20215" w:rsidRPr="000116A2" w14:paraId="16A01E8F" w14:textId="77777777" w:rsidTr="00786267">
        <w:trPr>
          <w:trHeight w:val="395"/>
        </w:trPr>
        <w:tc>
          <w:tcPr>
            <w:tcW w:w="756" w:type="dxa"/>
          </w:tcPr>
          <w:p w14:paraId="543F2DA6" w14:textId="77777777" w:rsidR="00C20215" w:rsidRPr="000116A2" w:rsidRDefault="00C20215" w:rsidP="002F7A19">
            <w:pPr>
              <w:pStyle w:val="TableParagraph"/>
              <w:spacing w:line="360" w:lineRule="auto"/>
              <w:ind w:right="96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9.</w:t>
            </w:r>
          </w:p>
        </w:tc>
        <w:tc>
          <w:tcPr>
            <w:tcW w:w="4951" w:type="dxa"/>
          </w:tcPr>
          <w:p w14:paraId="16C7091B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Prepararea bucatelor din carne</w:t>
            </w:r>
          </w:p>
        </w:tc>
        <w:tc>
          <w:tcPr>
            <w:tcW w:w="1418" w:type="dxa"/>
          </w:tcPr>
          <w:p w14:paraId="6CB51571" w14:textId="504350B4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14:paraId="7A047893" w14:textId="4AEE2767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14:paraId="1892883B" w14:textId="3C62DAF6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14:paraId="4880F768" w14:textId="694D575F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20215" w:rsidRPr="000116A2" w14:paraId="33DEFCD5" w14:textId="77777777" w:rsidTr="00786267">
        <w:trPr>
          <w:trHeight w:val="395"/>
        </w:trPr>
        <w:tc>
          <w:tcPr>
            <w:tcW w:w="756" w:type="dxa"/>
          </w:tcPr>
          <w:p w14:paraId="17C11C42" w14:textId="77777777" w:rsidR="00C20215" w:rsidRPr="000116A2" w:rsidRDefault="00C20215" w:rsidP="002F7A19">
            <w:pPr>
              <w:pStyle w:val="TableParagraph"/>
              <w:spacing w:line="360" w:lineRule="auto"/>
              <w:ind w:right="-29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10.</w:t>
            </w:r>
          </w:p>
        </w:tc>
        <w:tc>
          <w:tcPr>
            <w:tcW w:w="4951" w:type="dxa"/>
          </w:tcPr>
          <w:p w14:paraId="6665CE51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 xml:space="preserve">Prepararea bucatelor </w:t>
            </w:r>
            <w:proofErr w:type="spellStart"/>
            <w:r w:rsidRPr="000116A2">
              <w:rPr>
                <w:sz w:val="24"/>
                <w:szCs w:val="24"/>
              </w:rPr>
              <w:t>şi</w:t>
            </w:r>
            <w:proofErr w:type="spellEnd"/>
            <w:r w:rsidRPr="000116A2">
              <w:rPr>
                <w:sz w:val="24"/>
                <w:szCs w:val="24"/>
              </w:rPr>
              <w:t xml:space="preserve"> gustărilor reci </w:t>
            </w:r>
            <w:proofErr w:type="spellStart"/>
            <w:r w:rsidRPr="000116A2">
              <w:rPr>
                <w:sz w:val="24"/>
                <w:szCs w:val="24"/>
              </w:rPr>
              <w:t>şi</w:t>
            </w:r>
            <w:proofErr w:type="spellEnd"/>
            <w:r w:rsidRPr="000116A2">
              <w:rPr>
                <w:sz w:val="24"/>
                <w:szCs w:val="24"/>
              </w:rPr>
              <w:t xml:space="preserve"> calde</w:t>
            </w:r>
          </w:p>
        </w:tc>
        <w:tc>
          <w:tcPr>
            <w:tcW w:w="1418" w:type="dxa"/>
          </w:tcPr>
          <w:p w14:paraId="6AA8D80F" w14:textId="6AAF9A7B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75" w:type="dxa"/>
          </w:tcPr>
          <w:p w14:paraId="6A75A119" w14:textId="695291C1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14:paraId="3DB21A44" w14:textId="571DBA7E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4A688E7" w14:textId="49C8B533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20215" w:rsidRPr="000116A2" w14:paraId="05AEF6BC" w14:textId="77777777" w:rsidTr="00786267">
        <w:trPr>
          <w:trHeight w:val="395"/>
        </w:trPr>
        <w:tc>
          <w:tcPr>
            <w:tcW w:w="756" w:type="dxa"/>
          </w:tcPr>
          <w:p w14:paraId="0C96350C" w14:textId="77777777" w:rsidR="00C20215" w:rsidRPr="000116A2" w:rsidRDefault="00C20215" w:rsidP="002F7A19">
            <w:pPr>
              <w:pStyle w:val="TableParagraph"/>
              <w:spacing w:line="360" w:lineRule="auto"/>
              <w:ind w:right="-29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11.</w:t>
            </w:r>
          </w:p>
        </w:tc>
        <w:tc>
          <w:tcPr>
            <w:tcW w:w="4951" w:type="dxa"/>
          </w:tcPr>
          <w:p w14:paraId="797DD3A4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Prepararea produselor din aluat</w:t>
            </w:r>
          </w:p>
        </w:tc>
        <w:tc>
          <w:tcPr>
            <w:tcW w:w="1418" w:type="dxa"/>
          </w:tcPr>
          <w:p w14:paraId="6B2D22F3" w14:textId="056DEA6F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14:paraId="3DA2C587" w14:textId="4D9A2F7D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14:paraId="2880B29F" w14:textId="22D3F232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C514AC9" w14:textId="51780CE1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C20215" w:rsidRPr="000116A2" w14:paraId="7EAE0D00" w14:textId="77777777" w:rsidTr="00786267">
        <w:trPr>
          <w:trHeight w:val="395"/>
        </w:trPr>
        <w:tc>
          <w:tcPr>
            <w:tcW w:w="756" w:type="dxa"/>
          </w:tcPr>
          <w:p w14:paraId="243C4B90" w14:textId="77777777" w:rsidR="00C20215" w:rsidRPr="000116A2" w:rsidRDefault="00C20215" w:rsidP="002F7A19">
            <w:pPr>
              <w:pStyle w:val="TableParagraph"/>
              <w:spacing w:line="360" w:lineRule="auto"/>
              <w:ind w:right="-29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951" w:type="dxa"/>
          </w:tcPr>
          <w:p w14:paraId="382B8ECE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 xml:space="preserve">Prepararea bucatelor din bucătăria </w:t>
            </w:r>
            <w:proofErr w:type="spellStart"/>
            <w:r w:rsidRPr="000116A2">
              <w:rPr>
                <w:sz w:val="24"/>
                <w:szCs w:val="24"/>
              </w:rPr>
              <w:t>internaţională</w:t>
            </w:r>
            <w:proofErr w:type="spellEnd"/>
          </w:p>
        </w:tc>
        <w:tc>
          <w:tcPr>
            <w:tcW w:w="1418" w:type="dxa"/>
          </w:tcPr>
          <w:p w14:paraId="7A125737" w14:textId="57430443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14:paraId="2CA8C5C7" w14:textId="5618BCFB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14:paraId="61B8333D" w14:textId="6FEAC15C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7292A417" w14:textId="1911E181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20215" w:rsidRPr="000116A2" w14:paraId="608DC663" w14:textId="77777777" w:rsidTr="00786267">
        <w:trPr>
          <w:trHeight w:val="395"/>
        </w:trPr>
        <w:tc>
          <w:tcPr>
            <w:tcW w:w="756" w:type="dxa"/>
          </w:tcPr>
          <w:p w14:paraId="7635A292" w14:textId="77777777" w:rsidR="00C20215" w:rsidRPr="000116A2" w:rsidRDefault="00C20215" w:rsidP="002F7A19">
            <w:pPr>
              <w:pStyle w:val="TableParagraph"/>
              <w:spacing w:line="360" w:lineRule="auto"/>
              <w:ind w:right="-29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13.</w:t>
            </w:r>
          </w:p>
        </w:tc>
        <w:tc>
          <w:tcPr>
            <w:tcW w:w="4951" w:type="dxa"/>
          </w:tcPr>
          <w:p w14:paraId="02AAB8B3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Prepararea bucatelor dietetice</w:t>
            </w:r>
          </w:p>
        </w:tc>
        <w:tc>
          <w:tcPr>
            <w:tcW w:w="1418" w:type="dxa"/>
          </w:tcPr>
          <w:p w14:paraId="6A7C4FAA" w14:textId="19FF91F5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3E092625" w14:textId="1BC635DA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14:paraId="00092DD1" w14:textId="5E04C410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7B2F4C44" w14:textId="4980B10A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C20215" w:rsidRPr="000116A2" w14:paraId="1866CC6C" w14:textId="77777777" w:rsidTr="001655AA">
        <w:trPr>
          <w:trHeight w:val="341"/>
        </w:trPr>
        <w:tc>
          <w:tcPr>
            <w:tcW w:w="756" w:type="dxa"/>
          </w:tcPr>
          <w:p w14:paraId="3A00AAFE" w14:textId="77777777" w:rsidR="00C20215" w:rsidRPr="000116A2" w:rsidRDefault="00C20215" w:rsidP="002F7A19">
            <w:pPr>
              <w:pStyle w:val="TableParagraph"/>
              <w:spacing w:line="360" w:lineRule="auto"/>
              <w:ind w:right="-29"/>
              <w:jc w:val="center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14.</w:t>
            </w:r>
          </w:p>
        </w:tc>
        <w:tc>
          <w:tcPr>
            <w:tcW w:w="4951" w:type="dxa"/>
          </w:tcPr>
          <w:p w14:paraId="46ACA2BF" w14:textId="77777777" w:rsidR="00C20215" w:rsidRPr="000116A2" w:rsidRDefault="00C20215" w:rsidP="002F7A19">
            <w:pPr>
              <w:pStyle w:val="TableParagraph"/>
              <w:spacing w:line="360" w:lineRule="auto"/>
              <w:ind w:left="107"/>
              <w:rPr>
                <w:sz w:val="24"/>
                <w:szCs w:val="24"/>
              </w:rPr>
            </w:pPr>
            <w:r w:rsidRPr="000116A2">
              <w:rPr>
                <w:sz w:val="24"/>
                <w:szCs w:val="24"/>
              </w:rPr>
              <w:t>Organizarea lucrului în bucătărie</w:t>
            </w:r>
          </w:p>
        </w:tc>
        <w:tc>
          <w:tcPr>
            <w:tcW w:w="1418" w:type="dxa"/>
          </w:tcPr>
          <w:p w14:paraId="67EC565F" w14:textId="6A24A3CD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70BA644F" w14:textId="7784D0BE" w:rsidR="00C20215" w:rsidRPr="000116A2" w:rsidRDefault="00DA7B45" w:rsidP="002F7A19">
            <w:pPr>
              <w:pStyle w:val="TableParagraph"/>
              <w:spacing w:line="360" w:lineRule="auto"/>
              <w:ind w:left="323"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39A716D2" w14:textId="6914BADA" w:rsidR="00C20215" w:rsidRPr="000116A2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5A235453" w14:textId="520A1923" w:rsidR="00C20215" w:rsidRPr="000116A2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0215" w:rsidRPr="000116A2" w14:paraId="1BF955CE" w14:textId="77777777" w:rsidTr="00786267">
        <w:trPr>
          <w:trHeight w:val="395"/>
        </w:trPr>
        <w:tc>
          <w:tcPr>
            <w:tcW w:w="756" w:type="dxa"/>
          </w:tcPr>
          <w:p w14:paraId="3ABCFDA9" w14:textId="77777777" w:rsidR="00C20215" w:rsidRPr="000116A2" w:rsidRDefault="00C20215" w:rsidP="002F7A19">
            <w:pPr>
              <w:pStyle w:val="TableParagraph"/>
              <w:spacing w:line="360" w:lineRule="auto"/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7F5C1F99" w14:textId="77777777" w:rsidR="00C20215" w:rsidRPr="00F6682C" w:rsidRDefault="00C20215" w:rsidP="002F7A19">
            <w:pPr>
              <w:pStyle w:val="TableParagraph"/>
              <w:spacing w:line="360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F6682C">
              <w:rPr>
                <w:b/>
                <w:sz w:val="24"/>
                <w:szCs w:val="24"/>
              </w:rPr>
              <w:t xml:space="preserve">                                                         Total IT+IP</w:t>
            </w:r>
          </w:p>
        </w:tc>
        <w:tc>
          <w:tcPr>
            <w:tcW w:w="1418" w:type="dxa"/>
          </w:tcPr>
          <w:p w14:paraId="0C351D4E" w14:textId="43807D71" w:rsidR="00C20215" w:rsidRPr="007D7D24" w:rsidRDefault="007D7D24" w:rsidP="002F7A19">
            <w:pPr>
              <w:pStyle w:val="TableParagraph"/>
              <w:spacing w:line="360" w:lineRule="auto"/>
              <w:ind w:right="316"/>
              <w:jc w:val="center"/>
              <w:rPr>
                <w:b/>
                <w:sz w:val="24"/>
                <w:szCs w:val="24"/>
              </w:rPr>
            </w:pPr>
            <w:r w:rsidRPr="007D7D24">
              <w:rPr>
                <w:b/>
                <w:sz w:val="24"/>
                <w:szCs w:val="24"/>
              </w:rPr>
              <w:t>580 ore</w:t>
            </w:r>
          </w:p>
        </w:tc>
        <w:tc>
          <w:tcPr>
            <w:tcW w:w="1275" w:type="dxa"/>
          </w:tcPr>
          <w:p w14:paraId="6CB20263" w14:textId="74B568C3" w:rsidR="00C20215" w:rsidRPr="007D7D24" w:rsidRDefault="00786267" w:rsidP="00786267">
            <w:pPr>
              <w:pStyle w:val="TableParagraph"/>
              <w:spacing w:line="360" w:lineRule="auto"/>
              <w:ind w:right="316"/>
              <w:rPr>
                <w:b/>
                <w:sz w:val="24"/>
                <w:szCs w:val="24"/>
              </w:rPr>
            </w:pPr>
            <w:r w:rsidRPr="007D7D24">
              <w:rPr>
                <w:sz w:val="24"/>
                <w:szCs w:val="24"/>
              </w:rPr>
              <w:t xml:space="preserve">   </w:t>
            </w:r>
            <w:r w:rsidR="007D7D24" w:rsidRPr="007D7D24">
              <w:rPr>
                <w:b/>
                <w:sz w:val="24"/>
                <w:szCs w:val="24"/>
              </w:rPr>
              <w:t>580</w:t>
            </w:r>
            <w:r w:rsidRPr="007D7D24">
              <w:rPr>
                <w:b/>
                <w:sz w:val="24"/>
                <w:szCs w:val="24"/>
              </w:rPr>
              <w:t xml:space="preserve"> ore</w:t>
            </w:r>
          </w:p>
        </w:tc>
        <w:tc>
          <w:tcPr>
            <w:tcW w:w="993" w:type="dxa"/>
          </w:tcPr>
          <w:p w14:paraId="041293FE" w14:textId="0EF6B424" w:rsidR="00C20215" w:rsidRPr="000116A2" w:rsidRDefault="00C20215" w:rsidP="002F7A19">
            <w:pPr>
              <w:pStyle w:val="TableParagraph"/>
              <w:spacing w:line="360" w:lineRule="auto"/>
              <w:ind w:left="248" w:right="24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C42CD9" w14:textId="77777777" w:rsidR="00C20215" w:rsidRPr="000116A2" w:rsidRDefault="00C20215" w:rsidP="002F7A19">
            <w:pPr>
              <w:pStyle w:val="TableParagraph"/>
              <w:spacing w:line="360" w:lineRule="auto"/>
              <w:ind w:left="212" w:right="205"/>
              <w:jc w:val="center"/>
              <w:rPr>
                <w:sz w:val="24"/>
                <w:szCs w:val="24"/>
              </w:rPr>
            </w:pPr>
          </w:p>
        </w:tc>
      </w:tr>
      <w:tr w:rsidR="000C53FD" w:rsidRPr="000116A2" w14:paraId="775AA2CA" w14:textId="77777777" w:rsidTr="00786267">
        <w:trPr>
          <w:trHeight w:val="397"/>
        </w:trPr>
        <w:tc>
          <w:tcPr>
            <w:tcW w:w="756" w:type="dxa"/>
          </w:tcPr>
          <w:p w14:paraId="7236CD7B" w14:textId="77777777" w:rsidR="000C53FD" w:rsidRPr="000116A2" w:rsidRDefault="000C53FD" w:rsidP="002F7A1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3B75CD70" w14:textId="77777777" w:rsidR="000C53FD" w:rsidRDefault="000C53FD" w:rsidP="002F7A19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Consultații</w:t>
            </w:r>
          </w:p>
        </w:tc>
        <w:tc>
          <w:tcPr>
            <w:tcW w:w="1418" w:type="dxa"/>
          </w:tcPr>
          <w:p w14:paraId="31570EF1" w14:textId="77777777" w:rsidR="000C53FD" w:rsidRDefault="000C53FD" w:rsidP="000C53F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8 ore</w:t>
            </w:r>
          </w:p>
        </w:tc>
        <w:tc>
          <w:tcPr>
            <w:tcW w:w="1275" w:type="dxa"/>
          </w:tcPr>
          <w:p w14:paraId="73E4F170" w14:textId="77777777" w:rsidR="000C53FD" w:rsidRDefault="000C53FD" w:rsidP="00A653F2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10F573D" w14:textId="77777777" w:rsidR="000C53FD" w:rsidRPr="000116A2" w:rsidRDefault="000C53FD" w:rsidP="002F7A1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929B40" w14:textId="77777777" w:rsidR="000C53FD" w:rsidRPr="000116A2" w:rsidRDefault="000C53FD" w:rsidP="002F7A1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0C53FD" w:rsidRPr="000116A2" w14:paraId="66CBD96A" w14:textId="77777777" w:rsidTr="001655AA">
        <w:trPr>
          <w:trHeight w:val="201"/>
        </w:trPr>
        <w:tc>
          <w:tcPr>
            <w:tcW w:w="756" w:type="dxa"/>
          </w:tcPr>
          <w:p w14:paraId="6B241697" w14:textId="77777777" w:rsidR="000C53FD" w:rsidRPr="000116A2" w:rsidRDefault="000C53FD" w:rsidP="002F7A1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51" w:type="dxa"/>
          </w:tcPr>
          <w:p w14:paraId="62839EC2" w14:textId="77777777" w:rsidR="000C53FD" w:rsidRPr="000C53FD" w:rsidRDefault="000C53FD" w:rsidP="002F7A19">
            <w:pPr>
              <w:pStyle w:val="TableParagraph"/>
              <w:spacing w:line="360" w:lineRule="auto"/>
              <w:ind w:left="107"/>
              <w:rPr>
                <w:b/>
                <w:sz w:val="24"/>
                <w:szCs w:val="24"/>
              </w:rPr>
            </w:pPr>
            <w:r w:rsidRPr="000C53FD">
              <w:rPr>
                <w:b/>
                <w:sz w:val="24"/>
                <w:szCs w:val="24"/>
              </w:rPr>
              <w:t>Examen de calificare</w:t>
            </w:r>
          </w:p>
        </w:tc>
        <w:tc>
          <w:tcPr>
            <w:tcW w:w="1418" w:type="dxa"/>
          </w:tcPr>
          <w:p w14:paraId="6E6E54B6" w14:textId="2FE1FC2F" w:rsidR="000C53FD" w:rsidRDefault="000C53FD" w:rsidP="000C53FD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</w:t>
            </w:r>
            <w:r w:rsidR="00DA7B45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275" w:type="dxa"/>
          </w:tcPr>
          <w:p w14:paraId="19B4BAF6" w14:textId="77777777" w:rsidR="000C53FD" w:rsidRDefault="000C53FD" w:rsidP="00A653F2">
            <w:pPr>
              <w:pStyle w:val="TableParagraph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575381F" w14:textId="77777777" w:rsidR="000C53FD" w:rsidRPr="000116A2" w:rsidRDefault="000C53FD" w:rsidP="002F7A1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CF6E56A" w14:textId="77777777" w:rsidR="000C53FD" w:rsidRPr="000116A2" w:rsidRDefault="000C53FD" w:rsidP="002F7A19">
            <w:pPr>
              <w:pStyle w:val="TableParagraph"/>
              <w:spacing w:line="360" w:lineRule="auto"/>
              <w:rPr>
                <w:sz w:val="24"/>
                <w:szCs w:val="24"/>
              </w:rPr>
            </w:pPr>
          </w:p>
        </w:tc>
      </w:tr>
      <w:tr w:rsidR="000C53FD" w:rsidRPr="000116A2" w14:paraId="3E42DCDA" w14:textId="77777777" w:rsidTr="00786267">
        <w:trPr>
          <w:trHeight w:val="395"/>
        </w:trPr>
        <w:tc>
          <w:tcPr>
            <w:tcW w:w="5707" w:type="dxa"/>
            <w:gridSpan w:val="2"/>
            <w:shd w:val="clear" w:color="auto" w:fill="D9D9D9"/>
          </w:tcPr>
          <w:p w14:paraId="3560A368" w14:textId="77777777" w:rsidR="000C53FD" w:rsidRPr="00F6682C" w:rsidRDefault="000C53FD" w:rsidP="002F7A19">
            <w:pPr>
              <w:pStyle w:val="TableParagraph"/>
              <w:spacing w:line="360" w:lineRule="auto"/>
              <w:ind w:left="2016" w:right="2010"/>
              <w:jc w:val="center"/>
              <w:rPr>
                <w:b/>
                <w:sz w:val="24"/>
                <w:szCs w:val="24"/>
              </w:rPr>
            </w:pPr>
            <w:r w:rsidRPr="00F6682C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418" w:type="dxa"/>
            <w:shd w:val="clear" w:color="auto" w:fill="D9D9D9"/>
          </w:tcPr>
          <w:p w14:paraId="576995D6" w14:textId="0253DC57" w:rsidR="000C53FD" w:rsidRPr="00F6682C" w:rsidRDefault="000C53FD" w:rsidP="000C53FD">
            <w:pPr>
              <w:pStyle w:val="TableParagraph"/>
              <w:spacing w:line="360" w:lineRule="auto"/>
              <w:ind w:left="323" w:right="31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1275" w:type="dxa"/>
            <w:shd w:val="clear" w:color="auto" w:fill="D9D9D9"/>
          </w:tcPr>
          <w:p w14:paraId="08A61068" w14:textId="26968F1B" w:rsidR="000C53FD" w:rsidRPr="00F6682C" w:rsidRDefault="000C53FD" w:rsidP="002F7A19">
            <w:pPr>
              <w:pStyle w:val="TableParagraph"/>
              <w:spacing w:line="360" w:lineRule="auto"/>
              <w:ind w:left="323" w:right="31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/>
          </w:tcPr>
          <w:p w14:paraId="65D01B34" w14:textId="5A42B788" w:rsidR="000C53FD" w:rsidRPr="00F6682C" w:rsidRDefault="00DA7B45" w:rsidP="002F7A19">
            <w:pPr>
              <w:pStyle w:val="TableParagraph"/>
              <w:spacing w:line="360" w:lineRule="auto"/>
              <w:ind w:left="248" w:right="2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shd w:val="clear" w:color="auto" w:fill="D9D9D9"/>
          </w:tcPr>
          <w:p w14:paraId="7BB08748" w14:textId="5B0CD14C" w:rsidR="000C53FD" w:rsidRPr="00F6682C" w:rsidRDefault="00DA7B45" w:rsidP="002F7A19">
            <w:pPr>
              <w:pStyle w:val="TableParagraph"/>
              <w:spacing w:line="360" w:lineRule="auto"/>
              <w:ind w:left="212" w:right="2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</w:tr>
    </w:tbl>
    <w:p w14:paraId="261F6F3D" w14:textId="77777777" w:rsidR="00DE0305" w:rsidRPr="00DE0305" w:rsidRDefault="00DE0305" w:rsidP="00DE0305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Theme="minorHAnsi" w:hAnsi="Times New Roman"/>
          <w:lang w:val="en-US"/>
        </w:rPr>
      </w:pPr>
      <w:proofErr w:type="spellStart"/>
      <w:r w:rsidRPr="00DE0305">
        <w:rPr>
          <w:rFonts w:ascii="Times New Roman" w:eastAsiaTheme="minorHAnsi" w:hAnsi="Times New Roman"/>
          <w:b/>
          <w:bCs/>
          <w:lang w:val="en-US"/>
        </w:rPr>
        <w:t>Modalităţi</w:t>
      </w:r>
      <w:proofErr w:type="spellEnd"/>
      <w:r w:rsidRPr="00DE0305">
        <w:rPr>
          <w:rFonts w:ascii="Times New Roman" w:eastAsiaTheme="minorHAnsi" w:hAnsi="Times New Roman"/>
          <w:b/>
          <w:bCs/>
          <w:lang w:val="en-US"/>
        </w:rPr>
        <w:t xml:space="preserve"> de </w:t>
      </w:r>
      <w:proofErr w:type="spellStart"/>
      <w:r w:rsidRPr="00DE0305">
        <w:rPr>
          <w:rFonts w:ascii="Times New Roman" w:eastAsiaTheme="minorHAnsi" w:hAnsi="Times New Roman"/>
          <w:b/>
          <w:bCs/>
          <w:lang w:val="en-US"/>
        </w:rPr>
        <w:t>evaluare</w:t>
      </w:r>
      <w:proofErr w:type="spellEnd"/>
      <w:r w:rsidRPr="00DE0305">
        <w:rPr>
          <w:rFonts w:ascii="Times New Roman" w:eastAsiaTheme="minorHAnsi" w:hAnsi="Times New Roman"/>
          <w:b/>
          <w:bCs/>
          <w:lang w:val="en-US"/>
        </w:rPr>
        <w:t xml:space="preserve"> a</w:t>
      </w:r>
      <w:r w:rsidRPr="00DE0305">
        <w:rPr>
          <w:rFonts w:ascii="Times New Roman" w:eastAsiaTheme="minorHAnsi" w:hAnsi="Times New Roman"/>
          <w:b/>
          <w:bCs/>
          <w:lang w:val="ro-RO"/>
        </w:rPr>
        <w:t xml:space="preserve"> </w:t>
      </w:r>
      <w:proofErr w:type="spellStart"/>
      <w:r w:rsidRPr="00DE0305">
        <w:rPr>
          <w:rFonts w:ascii="Times New Roman" w:eastAsiaTheme="minorHAnsi" w:hAnsi="Times New Roman"/>
          <w:b/>
          <w:bCs/>
          <w:lang w:val="en-US"/>
        </w:rPr>
        <w:t>cursanţilor</w:t>
      </w:r>
      <w:proofErr w:type="spellEnd"/>
      <w:r w:rsidRPr="00DE0305">
        <w:rPr>
          <w:rFonts w:ascii="Times New Roman" w:eastAsiaTheme="minorHAnsi" w:hAnsi="Times New Roman"/>
          <w:b/>
          <w:bCs/>
          <w:lang w:val="ro-RO"/>
        </w:rPr>
        <w:t>:</w:t>
      </w:r>
    </w:p>
    <w:p w14:paraId="1EFB3B0C" w14:textId="77777777" w:rsidR="001A0581" w:rsidRPr="000116A2" w:rsidRDefault="001A0581" w:rsidP="001A0581">
      <w:pPr>
        <w:pStyle w:val="Corptext"/>
        <w:tabs>
          <w:tab w:val="left" w:pos="0"/>
          <w:tab w:val="left" w:pos="6237"/>
          <w:tab w:val="left" w:pos="7230"/>
        </w:tabs>
        <w:spacing w:line="360" w:lineRule="auto"/>
        <w:ind w:left="0" w:right="-2"/>
        <w:jc w:val="both"/>
      </w:pPr>
      <w:r w:rsidRPr="001A0581">
        <w:rPr>
          <w:b/>
        </w:rPr>
        <w:t>Evaluarea</w:t>
      </w:r>
      <w:r w:rsidRPr="000116A2">
        <w:t xml:space="preserve"> se axează pe constatarea </w:t>
      </w:r>
      <w:proofErr w:type="spellStart"/>
      <w:r w:rsidRPr="000116A2">
        <w:t>şi</w:t>
      </w:r>
      <w:proofErr w:type="spellEnd"/>
      <w:r w:rsidRPr="000116A2">
        <w:t xml:space="preserve"> aprecierea </w:t>
      </w:r>
      <w:proofErr w:type="spellStart"/>
      <w:r w:rsidRPr="000116A2">
        <w:t>competenţelor</w:t>
      </w:r>
      <w:proofErr w:type="spellEnd"/>
      <w:r w:rsidRPr="000116A2">
        <w:t xml:space="preserve">, ce demonstrează un anumit nivel de </w:t>
      </w:r>
      <w:proofErr w:type="spellStart"/>
      <w:r w:rsidRPr="000116A2">
        <w:t>performanţă</w:t>
      </w:r>
      <w:proofErr w:type="spellEnd"/>
      <w:r w:rsidRPr="000116A2">
        <w:t>. S</w:t>
      </w:r>
      <w:r>
        <w:t>u</w:t>
      </w:r>
      <w:r w:rsidRPr="000116A2">
        <w:t>nt importante toate tipurile de evaluare:</w:t>
      </w:r>
    </w:p>
    <w:p w14:paraId="27150491" w14:textId="77777777" w:rsidR="001A0581" w:rsidRPr="00C90A24" w:rsidRDefault="001A0581" w:rsidP="001A0581">
      <w:pPr>
        <w:pStyle w:val="Listparagraf"/>
        <w:numPr>
          <w:ilvl w:val="0"/>
          <w:numId w:val="5"/>
        </w:numPr>
        <w:tabs>
          <w:tab w:val="left" w:pos="0"/>
          <w:tab w:val="left" w:pos="1443"/>
          <w:tab w:val="left" w:pos="1444"/>
          <w:tab w:val="left" w:pos="3536"/>
          <w:tab w:val="left" w:pos="4363"/>
          <w:tab w:val="left" w:pos="4678"/>
          <w:tab w:val="left" w:pos="5676"/>
          <w:tab w:val="left" w:pos="6237"/>
          <w:tab w:val="left" w:pos="7105"/>
          <w:tab w:val="left" w:pos="7230"/>
          <w:tab w:val="left" w:pos="8033"/>
          <w:tab w:val="left" w:pos="8857"/>
        </w:tabs>
        <w:spacing w:line="360" w:lineRule="auto"/>
        <w:ind w:right="-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iniţială</w:t>
      </w:r>
      <w:proofErr w:type="spellEnd"/>
      <w:r>
        <w:rPr>
          <w:sz w:val="24"/>
          <w:szCs w:val="24"/>
        </w:rPr>
        <w:t>/diagnostică, pentru a constata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prerechizitul</w:t>
      </w:r>
      <w:proofErr w:type="spellEnd"/>
      <w:r>
        <w:rPr>
          <w:sz w:val="24"/>
          <w:szCs w:val="24"/>
        </w:rPr>
        <w:tab/>
        <w:t xml:space="preserve">necesar </w:t>
      </w:r>
      <w:r w:rsidRPr="00C90A24">
        <w:rPr>
          <w:sz w:val="24"/>
          <w:szCs w:val="24"/>
        </w:rPr>
        <w:t>pentru</w:t>
      </w:r>
      <w:r w:rsidRPr="00C90A24">
        <w:rPr>
          <w:sz w:val="24"/>
          <w:szCs w:val="24"/>
        </w:rPr>
        <w:tab/>
        <w:t xml:space="preserve">formarea </w:t>
      </w:r>
    </w:p>
    <w:p w14:paraId="6C5CF3E8" w14:textId="77777777" w:rsidR="001A0581" w:rsidRPr="00C90A24" w:rsidRDefault="001A0581" w:rsidP="001A0581">
      <w:pPr>
        <w:pStyle w:val="Listparagraf"/>
        <w:tabs>
          <w:tab w:val="left" w:pos="0"/>
          <w:tab w:val="left" w:pos="1443"/>
          <w:tab w:val="left" w:pos="1444"/>
          <w:tab w:val="left" w:pos="3536"/>
          <w:tab w:val="left" w:pos="4363"/>
          <w:tab w:val="left" w:pos="4678"/>
          <w:tab w:val="left" w:pos="5676"/>
          <w:tab w:val="left" w:pos="6237"/>
          <w:tab w:val="left" w:pos="7105"/>
          <w:tab w:val="left" w:pos="7230"/>
          <w:tab w:val="left" w:pos="8033"/>
          <w:tab w:val="left" w:pos="8857"/>
        </w:tabs>
        <w:spacing w:line="360" w:lineRule="auto"/>
        <w:ind w:left="720" w:right="-2" w:firstLine="0"/>
        <w:jc w:val="both"/>
        <w:rPr>
          <w:sz w:val="24"/>
          <w:szCs w:val="24"/>
        </w:rPr>
      </w:pPr>
      <w:proofErr w:type="spellStart"/>
      <w:r w:rsidRPr="00C90A24">
        <w:rPr>
          <w:sz w:val="24"/>
          <w:szCs w:val="24"/>
        </w:rPr>
        <w:t>cunoştinţelor</w:t>
      </w:r>
      <w:proofErr w:type="spellEnd"/>
      <w:r w:rsidRPr="00C90A24">
        <w:rPr>
          <w:sz w:val="24"/>
          <w:szCs w:val="24"/>
        </w:rPr>
        <w:t xml:space="preserve"> </w:t>
      </w:r>
      <w:proofErr w:type="spellStart"/>
      <w:r w:rsidRPr="00C90A24">
        <w:rPr>
          <w:sz w:val="24"/>
          <w:szCs w:val="24"/>
        </w:rPr>
        <w:t>şi</w:t>
      </w:r>
      <w:proofErr w:type="spellEnd"/>
      <w:r w:rsidRPr="00C90A24">
        <w:rPr>
          <w:sz w:val="24"/>
          <w:szCs w:val="24"/>
        </w:rPr>
        <w:t xml:space="preserve"> </w:t>
      </w:r>
      <w:proofErr w:type="spellStart"/>
      <w:r w:rsidRPr="00C90A24">
        <w:rPr>
          <w:sz w:val="24"/>
          <w:szCs w:val="24"/>
        </w:rPr>
        <w:t>abilităţilor</w:t>
      </w:r>
      <w:proofErr w:type="spellEnd"/>
      <w:r w:rsidRPr="00C90A24">
        <w:rPr>
          <w:sz w:val="24"/>
          <w:szCs w:val="24"/>
        </w:rPr>
        <w:t>, competențelor profesionale;</w:t>
      </w:r>
    </w:p>
    <w:p w14:paraId="45060531" w14:textId="77777777" w:rsidR="001A0581" w:rsidRPr="00C90A24" w:rsidRDefault="001A0581" w:rsidP="001A0581">
      <w:pPr>
        <w:pStyle w:val="Listparagraf"/>
        <w:numPr>
          <w:ilvl w:val="0"/>
          <w:numId w:val="5"/>
        </w:num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lang w:val="en-US"/>
        </w:rPr>
      </w:pPr>
      <w:proofErr w:type="spellStart"/>
      <w:r w:rsidRPr="00C90A24">
        <w:rPr>
          <w:lang w:val="en-US"/>
        </w:rPr>
        <w:t>curentă</w:t>
      </w:r>
      <w:proofErr w:type="spellEnd"/>
      <w:r w:rsidRPr="00C90A24">
        <w:rPr>
          <w:lang w:val="en-US"/>
        </w:rPr>
        <w:t>/</w:t>
      </w:r>
      <w:proofErr w:type="spellStart"/>
      <w:r w:rsidRPr="00C90A24">
        <w:rPr>
          <w:lang w:val="en-US"/>
        </w:rPr>
        <w:t>formativă</w:t>
      </w:r>
      <w:proofErr w:type="spellEnd"/>
      <w:r w:rsidRPr="00C90A24">
        <w:rPr>
          <w:lang w:val="en-US"/>
        </w:rPr>
        <w:t xml:space="preserve">, </w:t>
      </w:r>
      <w:proofErr w:type="spellStart"/>
      <w:r w:rsidRPr="00C90A24">
        <w:rPr>
          <w:lang w:val="en-US"/>
        </w:rPr>
        <w:t>pentru</w:t>
      </w:r>
      <w:proofErr w:type="spellEnd"/>
      <w:r w:rsidRPr="00C90A24">
        <w:rPr>
          <w:lang w:val="en-US"/>
        </w:rPr>
        <w:t xml:space="preserve"> a </w:t>
      </w:r>
      <w:proofErr w:type="spellStart"/>
      <w:r w:rsidRPr="00C90A24">
        <w:rPr>
          <w:lang w:val="en-US"/>
        </w:rPr>
        <w:t>ghida</w:t>
      </w:r>
      <w:proofErr w:type="spellEnd"/>
      <w:r w:rsidRPr="00C90A24">
        <w:rPr>
          <w:lang w:val="en-US"/>
        </w:rPr>
        <w:t xml:space="preserve"> </w:t>
      </w:r>
      <w:proofErr w:type="spellStart"/>
      <w:r w:rsidRPr="00C90A24">
        <w:rPr>
          <w:lang w:val="en-US"/>
        </w:rPr>
        <w:t>formarea</w:t>
      </w:r>
      <w:proofErr w:type="spellEnd"/>
      <w:r w:rsidRPr="00C90A24">
        <w:rPr>
          <w:lang w:val="en-US"/>
        </w:rPr>
        <w:t xml:space="preserve"> </w:t>
      </w:r>
      <w:proofErr w:type="spellStart"/>
      <w:r w:rsidRPr="00C90A24">
        <w:rPr>
          <w:lang w:val="en-US"/>
        </w:rPr>
        <w:t>competenţelor</w:t>
      </w:r>
      <w:proofErr w:type="spellEnd"/>
      <w:r w:rsidRPr="00C90A24">
        <w:rPr>
          <w:lang w:val="en-US"/>
        </w:rPr>
        <w:t>;</w:t>
      </w:r>
    </w:p>
    <w:p w14:paraId="1301F0A9" w14:textId="77777777" w:rsidR="001A0581" w:rsidRDefault="001A0581" w:rsidP="002F7A19">
      <w:pPr>
        <w:pStyle w:val="Listparagraf"/>
        <w:numPr>
          <w:ilvl w:val="0"/>
          <w:numId w:val="5"/>
        </w:num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lang w:val="en-US"/>
        </w:rPr>
      </w:pPr>
      <w:proofErr w:type="spellStart"/>
      <w:r w:rsidRPr="00C90A24">
        <w:rPr>
          <w:lang w:val="en-US"/>
        </w:rPr>
        <w:t>finală</w:t>
      </w:r>
      <w:proofErr w:type="spellEnd"/>
      <w:r w:rsidRPr="00C90A24">
        <w:rPr>
          <w:lang w:val="en-US"/>
        </w:rPr>
        <w:t>/</w:t>
      </w:r>
      <w:proofErr w:type="spellStart"/>
      <w:r w:rsidRPr="00C90A24">
        <w:rPr>
          <w:lang w:val="en-US"/>
        </w:rPr>
        <w:t>sumativă</w:t>
      </w:r>
      <w:proofErr w:type="spellEnd"/>
      <w:r w:rsidRPr="00C90A24">
        <w:rPr>
          <w:lang w:val="en-US"/>
        </w:rPr>
        <w:t xml:space="preserve">, </w:t>
      </w:r>
      <w:proofErr w:type="spellStart"/>
      <w:r w:rsidRPr="00C90A24">
        <w:rPr>
          <w:lang w:val="en-US"/>
        </w:rPr>
        <w:t>pentru</w:t>
      </w:r>
      <w:proofErr w:type="spellEnd"/>
      <w:r w:rsidRPr="00C90A24">
        <w:rPr>
          <w:lang w:val="en-US"/>
        </w:rPr>
        <w:t xml:space="preserve"> a </w:t>
      </w:r>
      <w:proofErr w:type="spellStart"/>
      <w:r w:rsidRPr="00C90A24">
        <w:rPr>
          <w:lang w:val="en-US"/>
        </w:rPr>
        <w:t>constata</w:t>
      </w:r>
      <w:proofErr w:type="spellEnd"/>
      <w:r w:rsidRPr="00C90A24">
        <w:rPr>
          <w:lang w:val="en-US"/>
        </w:rPr>
        <w:t xml:space="preserve"> </w:t>
      </w:r>
      <w:proofErr w:type="spellStart"/>
      <w:r w:rsidRPr="00C90A24">
        <w:rPr>
          <w:lang w:val="en-US"/>
        </w:rPr>
        <w:t>şi</w:t>
      </w:r>
      <w:proofErr w:type="spellEnd"/>
      <w:r w:rsidRPr="00C90A24">
        <w:rPr>
          <w:lang w:val="en-US"/>
        </w:rPr>
        <w:t xml:space="preserve"> </w:t>
      </w:r>
      <w:proofErr w:type="spellStart"/>
      <w:r w:rsidRPr="00C90A24">
        <w:rPr>
          <w:lang w:val="en-US"/>
        </w:rPr>
        <w:t>aprecia</w:t>
      </w:r>
      <w:proofErr w:type="spellEnd"/>
      <w:r w:rsidRPr="00C90A24">
        <w:rPr>
          <w:lang w:val="en-US"/>
        </w:rPr>
        <w:t xml:space="preserve"> </w:t>
      </w:r>
      <w:proofErr w:type="spellStart"/>
      <w:r w:rsidRPr="00C90A24">
        <w:rPr>
          <w:lang w:val="en-US"/>
        </w:rPr>
        <w:t>deţinerea</w:t>
      </w:r>
      <w:proofErr w:type="spellEnd"/>
      <w:r w:rsidRPr="00C90A24">
        <w:rPr>
          <w:lang w:val="en-US"/>
        </w:rPr>
        <w:t xml:space="preserve"> </w:t>
      </w:r>
      <w:proofErr w:type="spellStart"/>
      <w:r w:rsidRPr="00C90A24">
        <w:rPr>
          <w:lang w:val="en-US"/>
        </w:rPr>
        <w:t>competenţei</w:t>
      </w:r>
      <w:proofErr w:type="spellEnd"/>
      <w:r w:rsidRPr="00C90A24">
        <w:rPr>
          <w:lang w:val="en-US"/>
        </w:rPr>
        <w:t>.</w:t>
      </w:r>
    </w:p>
    <w:p w14:paraId="4C7A3E4A" w14:textId="77777777" w:rsidR="00F84362" w:rsidRPr="00786267" w:rsidRDefault="001A0581" w:rsidP="00786267">
      <w:p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rFonts w:ascii="Times New Roman" w:hAnsi="Times New Roman"/>
          <w:lang w:val="en-US"/>
        </w:rPr>
      </w:pPr>
      <w:r w:rsidRPr="00786267">
        <w:rPr>
          <w:rFonts w:ascii="Times New Roman" w:hAnsi="Times New Roman"/>
          <w:lang w:val="en-US"/>
        </w:rPr>
        <w:t xml:space="preserve">La </w:t>
      </w:r>
      <w:proofErr w:type="spellStart"/>
      <w:r w:rsidRPr="00786267">
        <w:rPr>
          <w:rFonts w:ascii="Times New Roman" w:hAnsi="Times New Roman"/>
          <w:lang w:val="en-US"/>
        </w:rPr>
        <w:t>finalizarea</w:t>
      </w:r>
      <w:proofErr w:type="spellEnd"/>
      <w:r w:rsidRPr="00786267">
        <w:rPr>
          <w:rFonts w:ascii="Times New Roman" w:hAnsi="Times New Roman"/>
          <w:lang w:val="en-US"/>
        </w:rPr>
        <w:t xml:space="preserve"> </w:t>
      </w:r>
      <w:proofErr w:type="spellStart"/>
      <w:r w:rsidRPr="00786267">
        <w:rPr>
          <w:rFonts w:ascii="Times New Roman" w:hAnsi="Times New Roman"/>
          <w:lang w:val="en-US"/>
        </w:rPr>
        <w:t>studiilor</w:t>
      </w:r>
      <w:proofErr w:type="spellEnd"/>
      <w:r w:rsidRPr="00786267">
        <w:rPr>
          <w:rFonts w:ascii="Times New Roman" w:hAnsi="Times New Roman"/>
          <w:lang w:val="en-US"/>
        </w:rPr>
        <w:t xml:space="preserve"> </w:t>
      </w:r>
      <w:proofErr w:type="spellStart"/>
      <w:r w:rsidRPr="00786267">
        <w:rPr>
          <w:rFonts w:ascii="Times New Roman" w:hAnsi="Times New Roman"/>
          <w:lang w:val="en-US"/>
        </w:rPr>
        <w:t>candidații</w:t>
      </w:r>
      <w:proofErr w:type="spellEnd"/>
      <w:r w:rsidRPr="00786267">
        <w:rPr>
          <w:rFonts w:ascii="Times New Roman" w:hAnsi="Times New Roman"/>
          <w:lang w:val="en-US"/>
        </w:rPr>
        <w:t xml:space="preserve"> </w:t>
      </w:r>
      <w:proofErr w:type="spellStart"/>
      <w:r w:rsidRPr="00786267">
        <w:rPr>
          <w:rFonts w:ascii="Times New Roman" w:hAnsi="Times New Roman"/>
          <w:lang w:val="en-US"/>
        </w:rPr>
        <w:t>susțin</w:t>
      </w:r>
      <w:proofErr w:type="spellEnd"/>
      <w:r w:rsidRPr="00786267">
        <w:rPr>
          <w:rFonts w:ascii="Times New Roman" w:hAnsi="Times New Roman"/>
          <w:lang w:val="en-US"/>
        </w:rPr>
        <w:t xml:space="preserve"> examen de </w:t>
      </w:r>
      <w:proofErr w:type="spellStart"/>
      <w:r w:rsidRPr="00786267">
        <w:rPr>
          <w:rFonts w:ascii="Times New Roman" w:hAnsi="Times New Roman"/>
          <w:lang w:val="en-US"/>
        </w:rPr>
        <w:t>calificare</w:t>
      </w:r>
      <w:proofErr w:type="spellEnd"/>
      <w:r w:rsidRPr="00786267">
        <w:rPr>
          <w:rFonts w:ascii="Times New Roman" w:hAnsi="Times New Roman"/>
          <w:lang w:val="en-US"/>
        </w:rPr>
        <w:t xml:space="preserve"> </w:t>
      </w:r>
      <w:proofErr w:type="spellStart"/>
      <w:r w:rsidRPr="00786267">
        <w:rPr>
          <w:rFonts w:ascii="Times New Roman" w:hAnsi="Times New Roman"/>
          <w:lang w:val="en-US"/>
        </w:rPr>
        <w:t>compus</w:t>
      </w:r>
      <w:proofErr w:type="spellEnd"/>
      <w:r w:rsidRPr="00786267">
        <w:rPr>
          <w:rFonts w:ascii="Times New Roman" w:hAnsi="Times New Roman"/>
          <w:lang w:val="en-US"/>
        </w:rPr>
        <w:t xml:space="preserve"> din </w:t>
      </w:r>
      <w:proofErr w:type="spellStart"/>
      <w:r w:rsidRPr="00786267">
        <w:rPr>
          <w:rFonts w:ascii="Times New Roman" w:hAnsi="Times New Roman"/>
          <w:lang w:val="en-US"/>
        </w:rPr>
        <w:t>două</w:t>
      </w:r>
      <w:proofErr w:type="spellEnd"/>
      <w:r w:rsidRPr="00786267">
        <w:rPr>
          <w:rFonts w:ascii="Times New Roman" w:hAnsi="Times New Roman"/>
          <w:lang w:val="en-US"/>
        </w:rPr>
        <w:t xml:space="preserve"> </w:t>
      </w:r>
      <w:proofErr w:type="spellStart"/>
      <w:r w:rsidRPr="00786267">
        <w:rPr>
          <w:rFonts w:ascii="Times New Roman" w:hAnsi="Times New Roman"/>
          <w:lang w:val="en-US"/>
        </w:rPr>
        <w:t>părți</w:t>
      </w:r>
      <w:proofErr w:type="spellEnd"/>
      <w:r w:rsidRPr="00786267">
        <w:rPr>
          <w:rFonts w:ascii="Times New Roman" w:hAnsi="Times New Roman"/>
          <w:lang w:val="en-US"/>
        </w:rPr>
        <w:t>:</w:t>
      </w:r>
    </w:p>
    <w:p w14:paraId="08B46DE2" w14:textId="77777777" w:rsidR="001A0581" w:rsidRPr="00786267" w:rsidRDefault="001A0581" w:rsidP="00786267">
      <w:pPr>
        <w:pStyle w:val="Listparagraf"/>
        <w:numPr>
          <w:ilvl w:val="0"/>
          <w:numId w:val="9"/>
        </w:num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lang w:val="en-US"/>
        </w:rPr>
      </w:pPr>
      <w:r w:rsidRPr="00786267">
        <w:rPr>
          <w:lang w:val="en-US"/>
        </w:rPr>
        <w:t xml:space="preserve">Test </w:t>
      </w:r>
      <w:proofErr w:type="spellStart"/>
      <w:r w:rsidRPr="00786267">
        <w:rPr>
          <w:lang w:val="en-US"/>
        </w:rPr>
        <w:t>scris</w:t>
      </w:r>
      <w:proofErr w:type="spellEnd"/>
      <w:r w:rsidRPr="00786267">
        <w:rPr>
          <w:lang w:val="en-US"/>
        </w:rPr>
        <w:t>;</w:t>
      </w:r>
    </w:p>
    <w:p w14:paraId="0CE83825" w14:textId="66389BD1" w:rsidR="001A0581" w:rsidRDefault="001A0581" w:rsidP="00786267">
      <w:pPr>
        <w:pStyle w:val="Listparagraf"/>
        <w:numPr>
          <w:ilvl w:val="0"/>
          <w:numId w:val="9"/>
        </w:num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lang w:val="en-US"/>
        </w:rPr>
      </w:pPr>
      <w:proofErr w:type="spellStart"/>
      <w:r w:rsidRPr="00786267">
        <w:rPr>
          <w:lang w:val="en-US"/>
        </w:rPr>
        <w:t>Proba</w:t>
      </w:r>
      <w:proofErr w:type="spellEnd"/>
      <w:r w:rsidRPr="00786267">
        <w:rPr>
          <w:lang w:val="en-US"/>
        </w:rPr>
        <w:t xml:space="preserve"> </w:t>
      </w:r>
      <w:proofErr w:type="spellStart"/>
      <w:r w:rsidRPr="00786267">
        <w:rPr>
          <w:lang w:val="en-US"/>
        </w:rPr>
        <w:t>practică</w:t>
      </w:r>
      <w:proofErr w:type="spellEnd"/>
      <w:r w:rsidRPr="00786267">
        <w:rPr>
          <w:lang w:val="en-US"/>
        </w:rPr>
        <w:t>.</w:t>
      </w:r>
    </w:p>
    <w:p w14:paraId="24BE9332" w14:textId="0D0F3405" w:rsidR="007174AB" w:rsidRDefault="007174AB" w:rsidP="007174AB">
      <w:p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lang w:val="en-US"/>
        </w:rPr>
      </w:pPr>
    </w:p>
    <w:p w14:paraId="1B4B5FD6" w14:textId="35A85B2D" w:rsidR="007174AB" w:rsidRDefault="007174AB" w:rsidP="007174AB">
      <w:p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lang w:val="en-US"/>
        </w:rPr>
      </w:pPr>
    </w:p>
    <w:p w14:paraId="4375A7FE" w14:textId="77777777" w:rsidR="007174AB" w:rsidRPr="007174AB" w:rsidRDefault="007174AB" w:rsidP="007174AB">
      <w:pPr>
        <w:tabs>
          <w:tab w:val="left" w:pos="0"/>
          <w:tab w:val="left" w:pos="1443"/>
          <w:tab w:val="left" w:pos="1444"/>
          <w:tab w:val="left" w:pos="6237"/>
          <w:tab w:val="left" w:pos="7230"/>
        </w:tabs>
        <w:spacing w:line="360" w:lineRule="auto"/>
        <w:ind w:right="-2"/>
        <w:jc w:val="both"/>
        <w:rPr>
          <w:lang w:val="en-US"/>
        </w:rPr>
      </w:pPr>
    </w:p>
    <w:p w14:paraId="43BE8A08" w14:textId="77777777" w:rsidR="00016397" w:rsidRPr="00B62D53" w:rsidRDefault="002B5703" w:rsidP="00B62D53">
      <w:pPr>
        <w:pStyle w:val="Titlu11"/>
        <w:tabs>
          <w:tab w:val="left" w:pos="673"/>
        </w:tabs>
        <w:spacing w:before="77" w:line="360" w:lineRule="auto"/>
        <w:ind w:left="672"/>
        <w:rPr>
          <w:sz w:val="24"/>
          <w:szCs w:val="24"/>
        </w:rPr>
      </w:pPr>
      <w:r>
        <w:rPr>
          <w:sz w:val="24"/>
          <w:szCs w:val="24"/>
        </w:rPr>
        <w:t>Repere b</w:t>
      </w:r>
      <w:r w:rsidR="00016397" w:rsidRPr="00B62D53">
        <w:rPr>
          <w:sz w:val="24"/>
          <w:szCs w:val="24"/>
        </w:rPr>
        <w:t>ibliografi</w:t>
      </w:r>
      <w:r>
        <w:rPr>
          <w:sz w:val="24"/>
          <w:szCs w:val="24"/>
        </w:rPr>
        <w:t>c</w:t>
      </w:r>
      <w:r w:rsidR="00016397" w:rsidRPr="00B62D53">
        <w:rPr>
          <w:sz w:val="24"/>
          <w:szCs w:val="24"/>
        </w:rPr>
        <w:t>e:</w:t>
      </w:r>
    </w:p>
    <w:p w14:paraId="7FC21D49" w14:textId="77777777" w:rsidR="00016397" w:rsidRPr="00B62D53" w:rsidRDefault="00016397" w:rsidP="00B62D53">
      <w:pPr>
        <w:pStyle w:val="Listparagraf"/>
        <w:numPr>
          <w:ilvl w:val="0"/>
          <w:numId w:val="14"/>
        </w:numPr>
        <w:tabs>
          <w:tab w:val="left" w:pos="755"/>
        </w:tabs>
        <w:spacing w:line="360" w:lineRule="auto"/>
        <w:ind w:right="132"/>
        <w:jc w:val="both"/>
        <w:rPr>
          <w:sz w:val="24"/>
          <w:szCs w:val="24"/>
          <w:lang w:val="en-US"/>
        </w:rPr>
      </w:pPr>
      <w:proofErr w:type="spellStart"/>
      <w:r w:rsidRPr="00B62D53">
        <w:rPr>
          <w:sz w:val="24"/>
          <w:szCs w:val="24"/>
          <w:lang w:val="en-US"/>
        </w:rPr>
        <w:t>Codul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muncii</w:t>
      </w:r>
      <w:proofErr w:type="spellEnd"/>
      <w:r w:rsidRPr="00B62D53">
        <w:rPr>
          <w:sz w:val="24"/>
          <w:szCs w:val="24"/>
          <w:lang w:val="en-US"/>
        </w:rPr>
        <w:t xml:space="preserve"> al </w:t>
      </w:r>
      <w:proofErr w:type="spellStart"/>
      <w:r w:rsidRPr="00B62D53">
        <w:rPr>
          <w:sz w:val="24"/>
          <w:szCs w:val="24"/>
          <w:lang w:val="en-US"/>
        </w:rPr>
        <w:t>Republicii</w:t>
      </w:r>
      <w:proofErr w:type="spellEnd"/>
      <w:r w:rsidRPr="00B62D53">
        <w:rPr>
          <w:sz w:val="24"/>
          <w:szCs w:val="24"/>
          <w:lang w:val="en-US"/>
        </w:rPr>
        <w:t xml:space="preserve"> Moldova Nr. 152-XV, </w:t>
      </w:r>
      <w:proofErr w:type="spellStart"/>
      <w:r w:rsidRPr="00B62D53">
        <w:rPr>
          <w:sz w:val="24"/>
          <w:szCs w:val="24"/>
          <w:lang w:val="en-US"/>
        </w:rPr>
        <w:t>Chişinău</w:t>
      </w:r>
      <w:proofErr w:type="spellEnd"/>
      <w:r w:rsidRPr="00B62D53">
        <w:rPr>
          <w:sz w:val="24"/>
          <w:szCs w:val="24"/>
          <w:lang w:val="en-US"/>
        </w:rPr>
        <w:t xml:space="preserve"> 28 </w:t>
      </w:r>
      <w:proofErr w:type="spellStart"/>
      <w:r w:rsidRPr="00B62D53">
        <w:rPr>
          <w:sz w:val="24"/>
          <w:szCs w:val="24"/>
          <w:lang w:val="en-US"/>
        </w:rPr>
        <w:t>martie</w:t>
      </w:r>
      <w:proofErr w:type="spellEnd"/>
      <w:r w:rsidRPr="00B62D53">
        <w:rPr>
          <w:sz w:val="24"/>
          <w:szCs w:val="24"/>
          <w:lang w:val="en-US"/>
        </w:rPr>
        <w:t xml:space="preserve"> 2003, </w:t>
      </w:r>
      <w:proofErr w:type="spellStart"/>
      <w:r w:rsidRPr="00B62D53">
        <w:rPr>
          <w:sz w:val="24"/>
          <w:szCs w:val="24"/>
          <w:lang w:val="en-US"/>
        </w:rPr>
        <w:t>publicat</w:t>
      </w:r>
      <w:proofErr w:type="spellEnd"/>
      <w:r w:rsidRPr="00B62D53">
        <w:rPr>
          <w:sz w:val="24"/>
          <w:szCs w:val="24"/>
          <w:lang w:val="en-US"/>
        </w:rPr>
        <w:t xml:space="preserve"> 29.07.2003 </w:t>
      </w:r>
      <w:proofErr w:type="spellStart"/>
      <w:r w:rsidRPr="00B62D53">
        <w:rPr>
          <w:sz w:val="24"/>
          <w:szCs w:val="24"/>
          <w:lang w:val="en-US"/>
        </w:rPr>
        <w:t>în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Monitorul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Oficial</w:t>
      </w:r>
      <w:proofErr w:type="spellEnd"/>
      <w:r w:rsidRPr="00B62D53">
        <w:rPr>
          <w:sz w:val="24"/>
          <w:szCs w:val="24"/>
          <w:lang w:val="en-US"/>
        </w:rPr>
        <w:t xml:space="preserve"> al RM, Nr. 159-162, art. nr. 648 cu </w:t>
      </w:r>
      <w:proofErr w:type="spellStart"/>
      <w:r w:rsidRPr="00B62D53">
        <w:rPr>
          <w:sz w:val="24"/>
          <w:szCs w:val="24"/>
          <w:lang w:val="en-US"/>
        </w:rPr>
        <w:t>modificările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ulterioare</w:t>
      </w:r>
      <w:proofErr w:type="spellEnd"/>
      <w:r w:rsidRPr="00B62D53">
        <w:rPr>
          <w:sz w:val="24"/>
          <w:szCs w:val="24"/>
          <w:lang w:val="en-US"/>
        </w:rPr>
        <w:t>: (</w:t>
      </w:r>
      <w:proofErr w:type="spellStart"/>
      <w:r w:rsidRPr="00B62D53">
        <w:rPr>
          <w:sz w:val="24"/>
          <w:szCs w:val="24"/>
          <w:lang w:val="en-US"/>
        </w:rPr>
        <w:t>articole</w:t>
      </w:r>
      <w:proofErr w:type="spellEnd"/>
      <w:r w:rsidRPr="00B62D53">
        <w:rPr>
          <w:sz w:val="24"/>
          <w:szCs w:val="24"/>
          <w:lang w:val="en-US"/>
        </w:rPr>
        <w:t>: nr. 57, 58, 60, 65, 66, 68, 82, 85, 86, 95, 100, 101, 103).</w:t>
      </w:r>
    </w:p>
    <w:p w14:paraId="54EA6531" w14:textId="77777777" w:rsidR="00016397" w:rsidRPr="00B62D53" w:rsidRDefault="00016397" w:rsidP="00B62D53">
      <w:pPr>
        <w:pStyle w:val="Listparagraf"/>
        <w:numPr>
          <w:ilvl w:val="0"/>
          <w:numId w:val="14"/>
        </w:numPr>
        <w:tabs>
          <w:tab w:val="left" w:pos="755"/>
        </w:tabs>
        <w:spacing w:line="360" w:lineRule="auto"/>
        <w:ind w:right="132"/>
        <w:jc w:val="both"/>
        <w:rPr>
          <w:sz w:val="24"/>
          <w:szCs w:val="24"/>
          <w:lang w:val="en-US"/>
        </w:rPr>
      </w:pPr>
      <w:r w:rsidRPr="00B62D53">
        <w:rPr>
          <w:sz w:val="24"/>
          <w:szCs w:val="24"/>
        </w:rPr>
        <w:t>Codul Educației al Republicii Moldova nr. 152/2014</w:t>
      </w:r>
      <w:r w:rsidR="00C5593E" w:rsidRPr="00B62D53">
        <w:rPr>
          <w:sz w:val="24"/>
          <w:szCs w:val="24"/>
        </w:rPr>
        <w:t>.</w:t>
      </w:r>
      <w:r w:rsidR="00106E20" w:rsidRPr="00B62D53">
        <w:rPr>
          <w:sz w:val="24"/>
          <w:szCs w:val="24"/>
          <w:lang w:val="en-US"/>
        </w:rPr>
        <w:t xml:space="preserve"> (</w:t>
      </w:r>
      <w:proofErr w:type="spellStart"/>
      <w:r w:rsidR="00106E20" w:rsidRPr="00B62D53">
        <w:rPr>
          <w:sz w:val="24"/>
          <w:szCs w:val="24"/>
          <w:lang w:val="en-US"/>
        </w:rPr>
        <w:t>Monitorul</w:t>
      </w:r>
      <w:proofErr w:type="spellEnd"/>
      <w:r w:rsidR="00106E20" w:rsidRPr="00B62D53">
        <w:rPr>
          <w:sz w:val="24"/>
          <w:szCs w:val="24"/>
          <w:lang w:val="en-US"/>
        </w:rPr>
        <w:t xml:space="preserve"> </w:t>
      </w:r>
      <w:proofErr w:type="spellStart"/>
      <w:r w:rsidR="00106E20" w:rsidRPr="00B62D53">
        <w:rPr>
          <w:sz w:val="24"/>
          <w:szCs w:val="24"/>
          <w:lang w:val="en-US"/>
        </w:rPr>
        <w:t>Oficial</w:t>
      </w:r>
      <w:proofErr w:type="spellEnd"/>
      <w:r w:rsidR="00106E20" w:rsidRPr="00B62D53">
        <w:rPr>
          <w:sz w:val="24"/>
          <w:szCs w:val="24"/>
          <w:lang w:val="en-US"/>
        </w:rPr>
        <w:t xml:space="preserve"> 2014, nr. 319-324, art.634).</w:t>
      </w:r>
    </w:p>
    <w:p w14:paraId="3F38E364" w14:textId="77777777" w:rsidR="00106E20" w:rsidRPr="00B62D53" w:rsidRDefault="00106E20" w:rsidP="00B62D53">
      <w:pPr>
        <w:pStyle w:val="Listparagraf"/>
        <w:numPr>
          <w:ilvl w:val="0"/>
          <w:numId w:val="14"/>
        </w:numPr>
        <w:spacing w:after="53" w:line="360" w:lineRule="auto"/>
        <w:ind w:right="28"/>
        <w:rPr>
          <w:sz w:val="24"/>
          <w:szCs w:val="24"/>
          <w:lang w:val="en-US"/>
        </w:rPr>
      </w:pPr>
      <w:proofErr w:type="spellStart"/>
      <w:r w:rsidRPr="00B62D53">
        <w:rPr>
          <w:sz w:val="24"/>
          <w:szCs w:val="24"/>
          <w:lang w:val="en-US"/>
        </w:rPr>
        <w:t>Legea</w:t>
      </w:r>
      <w:proofErr w:type="spellEnd"/>
      <w:r w:rsidRPr="00B62D53">
        <w:rPr>
          <w:sz w:val="24"/>
          <w:szCs w:val="24"/>
          <w:lang w:val="en-US"/>
        </w:rPr>
        <w:t xml:space="preserve"> nr.105/2018 cu </w:t>
      </w:r>
      <w:proofErr w:type="spellStart"/>
      <w:r w:rsidRPr="00B62D53">
        <w:rPr>
          <w:sz w:val="24"/>
          <w:szCs w:val="24"/>
          <w:lang w:val="en-US"/>
        </w:rPr>
        <w:t>privire</w:t>
      </w:r>
      <w:proofErr w:type="spellEnd"/>
      <w:r w:rsidRPr="00B62D53">
        <w:rPr>
          <w:sz w:val="24"/>
          <w:szCs w:val="24"/>
          <w:lang w:val="en-US"/>
        </w:rPr>
        <w:t xml:space="preserve"> la </w:t>
      </w:r>
      <w:proofErr w:type="spellStart"/>
      <w:r w:rsidRPr="00B62D53">
        <w:rPr>
          <w:sz w:val="24"/>
          <w:szCs w:val="24"/>
          <w:lang w:val="en-US"/>
        </w:rPr>
        <w:t>promovarea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ocupării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fortei</w:t>
      </w:r>
      <w:proofErr w:type="spellEnd"/>
      <w:r w:rsidRPr="00B62D53">
        <w:rPr>
          <w:sz w:val="24"/>
          <w:szCs w:val="24"/>
          <w:lang w:val="en-US"/>
        </w:rPr>
        <w:t xml:space="preserve"> de </w:t>
      </w:r>
      <w:proofErr w:type="spellStart"/>
      <w:r w:rsidRPr="00B62D53">
        <w:rPr>
          <w:sz w:val="24"/>
          <w:szCs w:val="24"/>
          <w:lang w:val="en-US"/>
        </w:rPr>
        <w:t>muncă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și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asigurarea</w:t>
      </w:r>
      <w:proofErr w:type="spellEnd"/>
      <w:r w:rsidRPr="00B62D53">
        <w:rPr>
          <w:sz w:val="24"/>
          <w:szCs w:val="24"/>
          <w:lang w:val="en-US"/>
        </w:rPr>
        <w:t xml:space="preserve"> de </w:t>
      </w:r>
      <w:proofErr w:type="spellStart"/>
      <w:r w:rsidRPr="00B62D53">
        <w:rPr>
          <w:sz w:val="24"/>
          <w:szCs w:val="24"/>
          <w:lang w:val="en-US"/>
        </w:rPr>
        <w:t>șomaj</w:t>
      </w:r>
      <w:proofErr w:type="spellEnd"/>
      <w:r w:rsidRPr="00B62D53">
        <w:rPr>
          <w:sz w:val="24"/>
          <w:szCs w:val="24"/>
          <w:lang w:val="en-US"/>
        </w:rPr>
        <w:t>.</w:t>
      </w:r>
    </w:p>
    <w:p w14:paraId="04783DF6" w14:textId="77777777" w:rsidR="00106E20" w:rsidRPr="00B62D53" w:rsidRDefault="00106E20" w:rsidP="00B62D53">
      <w:pPr>
        <w:pStyle w:val="Listparagraf"/>
        <w:numPr>
          <w:ilvl w:val="0"/>
          <w:numId w:val="14"/>
        </w:numPr>
        <w:spacing w:after="53" w:line="360" w:lineRule="auto"/>
        <w:ind w:right="28"/>
        <w:rPr>
          <w:sz w:val="24"/>
          <w:szCs w:val="24"/>
          <w:lang w:val="en-US"/>
        </w:rPr>
      </w:pPr>
      <w:proofErr w:type="spellStart"/>
      <w:r w:rsidRPr="00B62D53">
        <w:rPr>
          <w:sz w:val="24"/>
          <w:szCs w:val="24"/>
          <w:lang w:val="en-US"/>
        </w:rPr>
        <w:t>Hotăr</w:t>
      </w:r>
      <w:r w:rsidR="00B62D53">
        <w:rPr>
          <w:sz w:val="24"/>
          <w:szCs w:val="24"/>
          <w:lang w:val="en-US"/>
        </w:rPr>
        <w:t>â</w:t>
      </w:r>
      <w:r w:rsidRPr="00B62D53">
        <w:rPr>
          <w:sz w:val="24"/>
          <w:szCs w:val="24"/>
          <w:lang w:val="en-US"/>
        </w:rPr>
        <w:t>rea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Guvernului</w:t>
      </w:r>
      <w:proofErr w:type="spellEnd"/>
      <w:r w:rsidRPr="00B62D53">
        <w:rPr>
          <w:sz w:val="24"/>
          <w:szCs w:val="24"/>
          <w:lang w:val="en-US"/>
        </w:rPr>
        <w:t xml:space="preserve"> nr. 1276/ 2018 </w:t>
      </w:r>
      <w:proofErr w:type="spellStart"/>
      <w:r w:rsidRPr="00B62D53">
        <w:rPr>
          <w:sz w:val="24"/>
          <w:szCs w:val="24"/>
          <w:lang w:val="en-US"/>
        </w:rPr>
        <w:t>pentru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aprobarea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procedurilor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privind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accesul</w:t>
      </w:r>
      <w:proofErr w:type="spellEnd"/>
      <w:r w:rsidRPr="00B62D53">
        <w:rPr>
          <w:sz w:val="24"/>
          <w:szCs w:val="24"/>
          <w:lang w:val="en-US"/>
        </w:rPr>
        <w:t xml:space="preserve"> la </w:t>
      </w:r>
      <w:proofErr w:type="spellStart"/>
      <w:r w:rsidRPr="00B62D53">
        <w:rPr>
          <w:sz w:val="24"/>
          <w:szCs w:val="24"/>
          <w:lang w:val="en-US"/>
        </w:rPr>
        <w:t>măsurile</w:t>
      </w:r>
      <w:proofErr w:type="spellEnd"/>
      <w:r w:rsidRPr="00B62D53">
        <w:rPr>
          <w:sz w:val="24"/>
          <w:szCs w:val="24"/>
          <w:lang w:val="en-US"/>
        </w:rPr>
        <w:t xml:space="preserve"> de </w:t>
      </w:r>
      <w:proofErr w:type="spellStart"/>
      <w:r w:rsidRPr="00B62D53">
        <w:rPr>
          <w:sz w:val="24"/>
          <w:szCs w:val="24"/>
          <w:lang w:val="en-US"/>
        </w:rPr>
        <w:t>ocupare</w:t>
      </w:r>
      <w:proofErr w:type="spellEnd"/>
      <w:r w:rsidRPr="00B62D53">
        <w:rPr>
          <w:sz w:val="24"/>
          <w:szCs w:val="24"/>
          <w:lang w:val="en-US"/>
        </w:rPr>
        <w:t xml:space="preserve"> a </w:t>
      </w:r>
      <w:proofErr w:type="spellStart"/>
      <w:r w:rsidRPr="00B62D53">
        <w:rPr>
          <w:sz w:val="24"/>
          <w:szCs w:val="24"/>
          <w:lang w:val="en-US"/>
        </w:rPr>
        <w:t>fortei</w:t>
      </w:r>
      <w:proofErr w:type="spellEnd"/>
      <w:r w:rsidRPr="00B62D53">
        <w:rPr>
          <w:sz w:val="24"/>
          <w:szCs w:val="24"/>
          <w:lang w:val="en-US"/>
        </w:rPr>
        <w:t xml:space="preserve"> de </w:t>
      </w:r>
      <w:proofErr w:type="spellStart"/>
      <w:r w:rsidRPr="00B62D53">
        <w:rPr>
          <w:sz w:val="24"/>
          <w:szCs w:val="24"/>
          <w:lang w:val="en-US"/>
        </w:rPr>
        <w:t>muncă</w:t>
      </w:r>
      <w:proofErr w:type="spellEnd"/>
      <w:r w:rsidRPr="00B62D53">
        <w:rPr>
          <w:sz w:val="24"/>
          <w:szCs w:val="24"/>
          <w:lang w:val="en-US"/>
        </w:rPr>
        <w:t xml:space="preserve">, art. 30, </w:t>
      </w:r>
      <w:proofErr w:type="spellStart"/>
      <w:r w:rsidRPr="00B62D53">
        <w:rPr>
          <w:sz w:val="24"/>
          <w:szCs w:val="24"/>
          <w:lang w:val="en-US"/>
        </w:rPr>
        <w:t>alineat</w:t>
      </w:r>
      <w:proofErr w:type="spellEnd"/>
      <w:r w:rsidRPr="00B62D53">
        <w:rPr>
          <w:sz w:val="24"/>
          <w:szCs w:val="24"/>
          <w:lang w:val="en-US"/>
        </w:rPr>
        <w:t xml:space="preserve"> (2), lit. a), din (</w:t>
      </w:r>
      <w:proofErr w:type="spellStart"/>
      <w:r w:rsidRPr="00B62D53">
        <w:rPr>
          <w:sz w:val="24"/>
          <w:szCs w:val="24"/>
          <w:lang w:val="en-US"/>
        </w:rPr>
        <w:t>Monitorul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Oficial</w:t>
      </w:r>
      <w:proofErr w:type="spellEnd"/>
      <w:r w:rsidRPr="00B62D53">
        <w:rPr>
          <w:sz w:val="24"/>
          <w:szCs w:val="24"/>
          <w:lang w:val="en-US"/>
        </w:rPr>
        <w:t xml:space="preserve"> 2019, nr. 295-308, art. 448), </w:t>
      </w:r>
      <w:proofErr w:type="spellStart"/>
      <w:r w:rsidRPr="00B62D53">
        <w:rPr>
          <w:sz w:val="24"/>
          <w:szCs w:val="24"/>
          <w:lang w:val="en-US"/>
        </w:rPr>
        <w:t>punctului</w:t>
      </w:r>
      <w:proofErr w:type="spellEnd"/>
      <w:r w:rsidRPr="00B62D53">
        <w:rPr>
          <w:sz w:val="24"/>
          <w:szCs w:val="24"/>
          <w:lang w:val="en-US"/>
        </w:rPr>
        <w:t xml:space="preserve"> 8.</w:t>
      </w:r>
    </w:p>
    <w:p w14:paraId="13EDB68D" w14:textId="77777777" w:rsidR="00B62D53" w:rsidRPr="00B62D53" w:rsidRDefault="00106E20" w:rsidP="00B62D53">
      <w:pPr>
        <w:pStyle w:val="Listparagraf"/>
        <w:numPr>
          <w:ilvl w:val="0"/>
          <w:numId w:val="14"/>
        </w:numPr>
        <w:tabs>
          <w:tab w:val="left" w:pos="755"/>
          <w:tab w:val="left" w:pos="9781"/>
        </w:tabs>
        <w:spacing w:line="360" w:lineRule="auto"/>
        <w:ind w:right="140"/>
        <w:jc w:val="both"/>
        <w:rPr>
          <w:lang w:val="en-US"/>
        </w:rPr>
      </w:pPr>
      <w:proofErr w:type="spellStart"/>
      <w:r w:rsidRPr="00B62D53">
        <w:rPr>
          <w:sz w:val="24"/>
          <w:szCs w:val="24"/>
          <w:lang w:val="en-US"/>
        </w:rPr>
        <w:t>Hot</w:t>
      </w:r>
      <w:r w:rsidR="00B62D53">
        <w:rPr>
          <w:sz w:val="24"/>
          <w:szCs w:val="24"/>
          <w:lang w:val="en-US"/>
        </w:rPr>
        <w:t>ă</w:t>
      </w:r>
      <w:r w:rsidRPr="00B62D53">
        <w:rPr>
          <w:sz w:val="24"/>
          <w:szCs w:val="24"/>
          <w:lang w:val="en-US"/>
        </w:rPr>
        <w:t>r</w:t>
      </w:r>
      <w:r w:rsidR="00B62D53">
        <w:rPr>
          <w:sz w:val="24"/>
          <w:szCs w:val="24"/>
          <w:lang w:val="en-US"/>
        </w:rPr>
        <w:t>â</w:t>
      </w:r>
      <w:r w:rsidRPr="00B62D53">
        <w:rPr>
          <w:sz w:val="24"/>
          <w:szCs w:val="24"/>
          <w:lang w:val="en-US"/>
        </w:rPr>
        <w:t>rea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Guvernului</w:t>
      </w:r>
      <w:proofErr w:type="spellEnd"/>
      <w:r w:rsidRPr="00B62D53">
        <w:rPr>
          <w:sz w:val="24"/>
          <w:szCs w:val="24"/>
          <w:lang w:val="en-US"/>
        </w:rPr>
        <w:t xml:space="preserve"> nr.425 din 03.07.2015 </w:t>
      </w:r>
      <w:proofErr w:type="spellStart"/>
      <w:r w:rsidRPr="00B62D53">
        <w:rPr>
          <w:sz w:val="24"/>
          <w:szCs w:val="24"/>
          <w:lang w:val="en-US"/>
        </w:rPr>
        <w:t>alineat</w:t>
      </w:r>
      <w:proofErr w:type="spellEnd"/>
      <w:r w:rsidRPr="00B62D53">
        <w:rPr>
          <w:sz w:val="24"/>
          <w:szCs w:val="24"/>
          <w:lang w:val="en-US"/>
        </w:rPr>
        <w:t xml:space="preserve"> (2), pct.2 din </w:t>
      </w:r>
      <w:proofErr w:type="spellStart"/>
      <w:r w:rsidRPr="00B62D53">
        <w:rPr>
          <w:sz w:val="24"/>
          <w:szCs w:val="24"/>
          <w:lang w:val="en-US"/>
        </w:rPr>
        <w:t>Nomenclatorul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domeniilor</w:t>
      </w:r>
      <w:proofErr w:type="spellEnd"/>
      <w:r w:rsidRPr="00B62D53">
        <w:rPr>
          <w:sz w:val="24"/>
          <w:szCs w:val="24"/>
          <w:lang w:val="en-US"/>
        </w:rPr>
        <w:t xml:space="preserve"> de </w:t>
      </w:r>
      <w:proofErr w:type="spellStart"/>
      <w:r w:rsidRPr="00B62D53">
        <w:rPr>
          <w:sz w:val="24"/>
          <w:szCs w:val="24"/>
          <w:lang w:val="en-US"/>
        </w:rPr>
        <w:t>formare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profesional</w:t>
      </w:r>
      <w:r w:rsidR="00B62D53">
        <w:rPr>
          <w:sz w:val="24"/>
          <w:szCs w:val="24"/>
          <w:lang w:val="en-US"/>
        </w:rPr>
        <w:t>ă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si</w:t>
      </w:r>
      <w:proofErr w:type="spellEnd"/>
      <w:r w:rsidRPr="00B62D53">
        <w:rPr>
          <w:sz w:val="24"/>
          <w:szCs w:val="24"/>
          <w:lang w:val="en-US"/>
        </w:rPr>
        <w:t xml:space="preserve"> al </w:t>
      </w:r>
      <w:proofErr w:type="spellStart"/>
      <w:r w:rsidRPr="00B62D53">
        <w:rPr>
          <w:sz w:val="24"/>
          <w:szCs w:val="24"/>
          <w:lang w:val="en-US"/>
        </w:rPr>
        <w:t>meseriilor</w:t>
      </w:r>
      <w:proofErr w:type="spellEnd"/>
      <w:r w:rsidRPr="00B62D53">
        <w:rPr>
          <w:sz w:val="24"/>
          <w:szCs w:val="24"/>
          <w:lang w:val="en-US"/>
        </w:rPr>
        <w:t>/</w:t>
      </w:r>
      <w:proofErr w:type="spellStart"/>
      <w:r w:rsidRPr="00B62D53">
        <w:rPr>
          <w:sz w:val="24"/>
          <w:szCs w:val="24"/>
          <w:lang w:val="en-US"/>
        </w:rPr>
        <w:t>profesiilor</w:t>
      </w:r>
      <w:proofErr w:type="spellEnd"/>
      <w:r w:rsidRPr="00B62D53">
        <w:rPr>
          <w:sz w:val="24"/>
          <w:szCs w:val="24"/>
          <w:lang w:val="en-US"/>
        </w:rPr>
        <w:t xml:space="preserve"> (</w:t>
      </w:r>
      <w:proofErr w:type="spellStart"/>
      <w:r w:rsidRPr="00B62D53">
        <w:rPr>
          <w:sz w:val="24"/>
          <w:szCs w:val="24"/>
          <w:lang w:val="en-US"/>
        </w:rPr>
        <w:t>Monitorul</w:t>
      </w:r>
      <w:proofErr w:type="spellEnd"/>
      <w:r w:rsidRPr="00B62D53">
        <w:rPr>
          <w:sz w:val="24"/>
          <w:szCs w:val="24"/>
          <w:lang w:val="en-US"/>
        </w:rPr>
        <w:t xml:space="preserve"> </w:t>
      </w:r>
      <w:proofErr w:type="spellStart"/>
      <w:r w:rsidRPr="00B62D53">
        <w:rPr>
          <w:sz w:val="24"/>
          <w:szCs w:val="24"/>
          <w:lang w:val="en-US"/>
        </w:rPr>
        <w:t>Oficial</w:t>
      </w:r>
      <w:proofErr w:type="spellEnd"/>
      <w:r w:rsidRPr="00B62D53">
        <w:rPr>
          <w:sz w:val="24"/>
          <w:szCs w:val="24"/>
          <w:lang w:val="en-US"/>
        </w:rPr>
        <w:t xml:space="preserve"> 2015, nr. 177-184, art. 480) </w:t>
      </w:r>
    </w:p>
    <w:p w14:paraId="2180EAD5" w14:textId="77777777" w:rsidR="00B62D53" w:rsidRPr="00304BED" w:rsidRDefault="00B62D53" w:rsidP="00B62D53">
      <w:pPr>
        <w:pStyle w:val="Listparagraf"/>
        <w:numPr>
          <w:ilvl w:val="0"/>
          <w:numId w:val="14"/>
        </w:numPr>
        <w:tabs>
          <w:tab w:val="left" w:pos="755"/>
        </w:tabs>
        <w:spacing w:line="360" w:lineRule="auto"/>
        <w:ind w:right="-2"/>
        <w:jc w:val="both"/>
        <w:rPr>
          <w:sz w:val="24"/>
          <w:szCs w:val="24"/>
          <w:lang w:val="en-US"/>
        </w:rPr>
      </w:pPr>
      <w:r w:rsidRPr="00304BED">
        <w:rPr>
          <w:sz w:val="24"/>
          <w:szCs w:val="24"/>
          <w:lang w:val="en-US"/>
        </w:rPr>
        <w:t xml:space="preserve">REGULAMENTUL cu </w:t>
      </w:r>
      <w:proofErr w:type="spellStart"/>
      <w:r w:rsidRPr="00304BED">
        <w:rPr>
          <w:sz w:val="24"/>
          <w:szCs w:val="24"/>
          <w:lang w:val="en-US"/>
        </w:rPr>
        <w:t>privire</w:t>
      </w:r>
      <w:proofErr w:type="spellEnd"/>
      <w:r w:rsidRPr="00304BED">
        <w:rPr>
          <w:sz w:val="24"/>
          <w:szCs w:val="24"/>
          <w:lang w:val="en-US"/>
        </w:rPr>
        <w:t xml:space="preserve"> la </w:t>
      </w:r>
      <w:proofErr w:type="spellStart"/>
      <w:r w:rsidRPr="00304BED">
        <w:rPr>
          <w:sz w:val="24"/>
          <w:szCs w:val="24"/>
          <w:lang w:val="en-US"/>
        </w:rPr>
        <w:t>organizarea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formării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profesionale</w:t>
      </w:r>
      <w:proofErr w:type="spellEnd"/>
      <w:r w:rsidRPr="00304BED">
        <w:rPr>
          <w:sz w:val="24"/>
          <w:szCs w:val="24"/>
          <w:lang w:val="en-US"/>
        </w:rPr>
        <w:t xml:space="preserve"> a </w:t>
      </w:r>
      <w:proofErr w:type="spellStart"/>
      <w:r w:rsidRPr="00304BED">
        <w:rPr>
          <w:sz w:val="24"/>
          <w:szCs w:val="24"/>
          <w:lang w:val="en-US"/>
        </w:rPr>
        <w:t>șomerilor</w:t>
      </w:r>
      <w:proofErr w:type="spellEnd"/>
      <w:r w:rsidRPr="00304BED">
        <w:rPr>
          <w:sz w:val="24"/>
          <w:szCs w:val="24"/>
          <w:lang w:val="en-US"/>
        </w:rPr>
        <w:t xml:space="preserve">, </w:t>
      </w:r>
      <w:r w:rsidRPr="00304BED">
        <w:rPr>
          <w:sz w:val="24"/>
          <w:szCs w:val="24"/>
        </w:rPr>
        <w:t>Ordinul comun al Ministrului Sănătății, Muncii Protecției Sociale și Ministrului Educației, Culturii Cercetării al Republicii Moldova nr.1485/1713 din 26/27.12.2019</w:t>
      </w:r>
    </w:p>
    <w:p w14:paraId="69BDBC47" w14:textId="77777777" w:rsidR="00304BED" w:rsidRPr="00304BED" w:rsidRDefault="00B62D53" w:rsidP="00304BED">
      <w:pPr>
        <w:pStyle w:val="Listparagraf"/>
        <w:numPr>
          <w:ilvl w:val="0"/>
          <w:numId w:val="14"/>
        </w:numPr>
        <w:tabs>
          <w:tab w:val="left" w:pos="755"/>
        </w:tabs>
        <w:adjustRightInd w:val="0"/>
        <w:spacing w:line="360" w:lineRule="auto"/>
        <w:ind w:right="1180"/>
        <w:jc w:val="both"/>
        <w:rPr>
          <w:rFonts w:eastAsiaTheme="minorHAnsi"/>
          <w:sz w:val="24"/>
          <w:szCs w:val="24"/>
          <w:lang w:val="en-US"/>
        </w:rPr>
      </w:pPr>
      <w:r w:rsidRPr="00304BED">
        <w:rPr>
          <w:sz w:val="24"/>
          <w:szCs w:val="24"/>
        </w:rPr>
        <w:t>Curriculum modular la meseria Bucătar pentru cursuri de formare profesională.</w:t>
      </w:r>
    </w:p>
    <w:p w14:paraId="2EECD3E6" w14:textId="77777777" w:rsidR="00304BED" w:rsidRPr="00304BED" w:rsidRDefault="00304BED" w:rsidP="00304BED">
      <w:pPr>
        <w:pStyle w:val="Listparagraf"/>
        <w:numPr>
          <w:ilvl w:val="0"/>
          <w:numId w:val="14"/>
        </w:numPr>
        <w:tabs>
          <w:tab w:val="left" w:pos="755"/>
        </w:tabs>
        <w:adjustRightInd w:val="0"/>
        <w:spacing w:line="360" w:lineRule="auto"/>
        <w:ind w:right="-2"/>
        <w:jc w:val="both"/>
        <w:rPr>
          <w:sz w:val="24"/>
          <w:szCs w:val="24"/>
          <w:lang w:val="en-US"/>
        </w:rPr>
      </w:pPr>
      <w:proofErr w:type="spellStart"/>
      <w:r w:rsidRPr="00304BED">
        <w:rPr>
          <w:sz w:val="24"/>
          <w:szCs w:val="24"/>
          <w:lang w:val="en-US"/>
        </w:rPr>
        <w:t>Suport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metodologic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pentru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proiectarea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curriculumului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în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învățământul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profesional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tehnic</w:t>
      </w:r>
      <w:proofErr w:type="spellEnd"/>
      <w:r w:rsidRPr="00304BED">
        <w:rPr>
          <w:sz w:val="24"/>
          <w:szCs w:val="24"/>
          <w:lang w:val="en-US"/>
        </w:rPr>
        <w:t xml:space="preserve"> </w:t>
      </w:r>
      <w:proofErr w:type="spellStart"/>
      <w:r w:rsidRPr="00304BED">
        <w:rPr>
          <w:sz w:val="24"/>
          <w:szCs w:val="24"/>
          <w:lang w:val="en-US"/>
        </w:rPr>
        <w:t>secundar</w:t>
      </w:r>
      <w:proofErr w:type="spellEnd"/>
      <w:r w:rsidRPr="00304BED">
        <w:rPr>
          <w:sz w:val="24"/>
          <w:szCs w:val="24"/>
          <w:lang w:val="en-US"/>
        </w:rPr>
        <w:t xml:space="preserve">, </w:t>
      </w:r>
      <w:proofErr w:type="spellStart"/>
      <w:r w:rsidRPr="00304BED">
        <w:rPr>
          <w:rFonts w:eastAsiaTheme="minorHAnsi"/>
          <w:sz w:val="24"/>
          <w:szCs w:val="24"/>
          <w:lang w:val="en-US"/>
        </w:rPr>
        <w:t>Ordinul</w:t>
      </w:r>
      <w:proofErr w:type="spellEnd"/>
      <w:r w:rsidRPr="00304BED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04BED">
        <w:rPr>
          <w:rFonts w:eastAsiaTheme="minorHAnsi"/>
          <w:sz w:val="24"/>
          <w:szCs w:val="24"/>
          <w:lang w:val="en-US"/>
        </w:rPr>
        <w:t>Ministrului</w:t>
      </w:r>
      <w:proofErr w:type="spellEnd"/>
      <w:r w:rsidRPr="00304BED">
        <w:rPr>
          <w:rFonts w:eastAsiaTheme="minorHAnsi"/>
          <w:sz w:val="24"/>
          <w:szCs w:val="24"/>
          <w:lang w:val="en-US"/>
        </w:rPr>
        <w:t xml:space="preserve"> </w:t>
      </w:r>
      <w:proofErr w:type="spellStart"/>
      <w:r w:rsidRPr="00304BED">
        <w:rPr>
          <w:rFonts w:eastAsiaTheme="minorHAnsi"/>
          <w:sz w:val="24"/>
          <w:szCs w:val="24"/>
          <w:lang w:val="en-US"/>
        </w:rPr>
        <w:t>Educaţiei</w:t>
      </w:r>
      <w:proofErr w:type="spellEnd"/>
      <w:r w:rsidRPr="00304BED">
        <w:rPr>
          <w:rFonts w:eastAsiaTheme="minorHAnsi"/>
          <w:sz w:val="24"/>
          <w:szCs w:val="24"/>
          <w:lang w:val="en-US"/>
        </w:rPr>
        <w:t xml:space="preserve"> nr. </w:t>
      </w:r>
      <w:r w:rsidRPr="00304BED">
        <w:rPr>
          <w:rFonts w:eastAsiaTheme="minorHAnsi"/>
          <w:bCs/>
          <w:sz w:val="24"/>
          <w:szCs w:val="24"/>
          <w:lang w:val="en-US"/>
        </w:rPr>
        <w:t xml:space="preserve">676 </w:t>
      </w:r>
      <w:r w:rsidRPr="00304BED">
        <w:rPr>
          <w:rFonts w:eastAsiaTheme="minorHAnsi"/>
          <w:sz w:val="24"/>
          <w:szCs w:val="24"/>
          <w:lang w:val="en-US"/>
        </w:rPr>
        <w:t xml:space="preserve">din </w:t>
      </w:r>
      <w:r w:rsidRPr="00304BED">
        <w:rPr>
          <w:rFonts w:eastAsiaTheme="minorHAnsi"/>
          <w:bCs/>
          <w:sz w:val="24"/>
          <w:szCs w:val="24"/>
          <w:lang w:val="en-US"/>
        </w:rPr>
        <w:t xml:space="preserve">13 </w:t>
      </w:r>
      <w:proofErr w:type="spellStart"/>
      <w:r w:rsidRPr="00304BED">
        <w:rPr>
          <w:rFonts w:eastAsiaTheme="minorHAnsi"/>
          <w:bCs/>
          <w:sz w:val="24"/>
          <w:szCs w:val="24"/>
          <w:lang w:val="en-US"/>
        </w:rPr>
        <w:t>iulie</w:t>
      </w:r>
      <w:proofErr w:type="spellEnd"/>
      <w:r w:rsidRPr="00304BED">
        <w:rPr>
          <w:rFonts w:eastAsiaTheme="minorHAnsi"/>
          <w:bCs/>
          <w:sz w:val="24"/>
          <w:szCs w:val="24"/>
          <w:lang w:val="en-US"/>
        </w:rPr>
        <w:t xml:space="preserve"> 2016.</w:t>
      </w:r>
    </w:p>
    <w:sectPr w:rsidR="00304BED" w:rsidRPr="00304BED" w:rsidSect="001655AA">
      <w:footerReference w:type="default" r:id="rId9"/>
      <w:type w:val="nextColumn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FA56" w14:textId="77777777" w:rsidR="003B4890" w:rsidRDefault="003B4890" w:rsidP="001655AA">
      <w:r>
        <w:separator/>
      </w:r>
    </w:p>
  </w:endnote>
  <w:endnote w:type="continuationSeparator" w:id="0">
    <w:p w14:paraId="55A3F7C0" w14:textId="77777777" w:rsidR="003B4890" w:rsidRDefault="003B4890" w:rsidP="0016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8163"/>
      <w:docPartObj>
        <w:docPartGallery w:val="Page Numbers (Bottom of Page)"/>
        <w:docPartUnique/>
      </w:docPartObj>
    </w:sdtPr>
    <w:sdtContent>
      <w:p w14:paraId="58D7B61C" w14:textId="77777777" w:rsidR="001655AA" w:rsidRDefault="00373357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5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6723D7D" w14:textId="77777777" w:rsidR="001655AA" w:rsidRDefault="001655AA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CB70" w14:textId="77777777" w:rsidR="003B4890" w:rsidRDefault="003B4890" w:rsidP="001655AA">
      <w:r>
        <w:separator/>
      </w:r>
    </w:p>
  </w:footnote>
  <w:footnote w:type="continuationSeparator" w:id="0">
    <w:p w14:paraId="6A239867" w14:textId="77777777" w:rsidR="003B4890" w:rsidRDefault="003B4890" w:rsidP="0016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E72"/>
    <w:multiLevelType w:val="hybridMultilevel"/>
    <w:tmpl w:val="5B22B650"/>
    <w:lvl w:ilvl="0" w:tplc="C1DA6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770"/>
    <w:multiLevelType w:val="hybridMultilevel"/>
    <w:tmpl w:val="F926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6A1"/>
    <w:multiLevelType w:val="hybridMultilevel"/>
    <w:tmpl w:val="5A0AB818"/>
    <w:lvl w:ilvl="0" w:tplc="ECD8A304">
      <w:start w:val="1"/>
      <w:numFmt w:val="upperRoman"/>
      <w:lvlText w:val="%1."/>
      <w:lvlJc w:val="left"/>
      <w:pPr>
        <w:ind w:left="1002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o-RO" w:eastAsia="en-US" w:bidi="ar-SA"/>
      </w:rPr>
    </w:lvl>
    <w:lvl w:ilvl="1" w:tplc="72E2D44C">
      <w:start w:val="1"/>
      <w:numFmt w:val="decimal"/>
      <w:lvlText w:val="%2."/>
      <w:lvlJc w:val="left"/>
      <w:pPr>
        <w:ind w:left="754" w:hanging="360"/>
      </w:pPr>
      <w:rPr>
        <w:rFonts w:hint="default"/>
        <w:spacing w:val="-5"/>
        <w:w w:val="99"/>
        <w:lang w:val="ro-RO" w:eastAsia="en-US" w:bidi="ar-SA"/>
      </w:rPr>
    </w:lvl>
    <w:lvl w:ilvl="2" w:tplc="12B4EA68">
      <w:numFmt w:val="bullet"/>
      <w:lvlText w:val="•"/>
      <w:lvlJc w:val="left"/>
      <w:pPr>
        <w:ind w:left="1000" w:hanging="360"/>
      </w:pPr>
      <w:rPr>
        <w:rFonts w:hint="default"/>
        <w:lang w:val="ro-RO" w:eastAsia="en-US" w:bidi="ar-SA"/>
      </w:rPr>
    </w:lvl>
    <w:lvl w:ilvl="3" w:tplc="19449588">
      <w:numFmt w:val="bullet"/>
      <w:lvlText w:val="•"/>
      <w:lvlJc w:val="left"/>
      <w:pPr>
        <w:ind w:left="2087" w:hanging="360"/>
      </w:pPr>
      <w:rPr>
        <w:rFonts w:hint="default"/>
        <w:lang w:val="ro-RO" w:eastAsia="en-US" w:bidi="ar-SA"/>
      </w:rPr>
    </w:lvl>
    <w:lvl w:ilvl="4" w:tplc="FDF8D6EE">
      <w:numFmt w:val="bullet"/>
      <w:lvlText w:val="•"/>
      <w:lvlJc w:val="left"/>
      <w:pPr>
        <w:ind w:left="3175" w:hanging="360"/>
      </w:pPr>
      <w:rPr>
        <w:rFonts w:hint="default"/>
        <w:lang w:val="ro-RO" w:eastAsia="en-US" w:bidi="ar-SA"/>
      </w:rPr>
    </w:lvl>
    <w:lvl w:ilvl="5" w:tplc="22E64B18">
      <w:numFmt w:val="bullet"/>
      <w:lvlText w:val="•"/>
      <w:lvlJc w:val="left"/>
      <w:pPr>
        <w:ind w:left="4262" w:hanging="360"/>
      </w:pPr>
      <w:rPr>
        <w:rFonts w:hint="default"/>
        <w:lang w:val="ro-RO" w:eastAsia="en-US" w:bidi="ar-SA"/>
      </w:rPr>
    </w:lvl>
    <w:lvl w:ilvl="6" w:tplc="6AC0C916">
      <w:numFmt w:val="bullet"/>
      <w:lvlText w:val="•"/>
      <w:lvlJc w:val="left"/>
      <w:pPr>
        <w:ind w:left="5350" w:hanging="360"/>
      </w:pPr>
      <w:rPr>
        <w:rFonts w:hint="default"/>
        <w:lang w:val="ro-RO" w:eastAsia="en-US" w:bidi="ar-SA"/>
      </w:rPr>
    </w:lvl>
    <w:lvl w:ilvl="7" w:tplc="DA06BAA0">
      <w:numFmt w:val="bullet"/>
      <w:lvlText w:val="•"/>
      <w:lvlJc w:val="left"/>
      <w:pPr>
        <w:ind w:left="6437" w:hanging="360"/>
      </w:pPr>
      <w:rPr>
        <w:rFonts w:hint="default"/>
        <w:lang w:val="ro-RO" w:eastAsia="en-US" w:bidi="ar-SA"/>
      </w:rPr>
    </w:lvl>
    <w:lvl w:ilvl="8" w:tplc="2A94EBE0">
      <w:numFmt w:val="bullet"/>
      <w:lvlText w:val="•"/>
      <w:lvlJc w:val="left"/>
      <w:pPr>
        <w:ind w:left="7525" w:hanging="360"/>
      </w:pPr>
      <w:rPr>
        <w:rFonts w:hint="default"/>
        <w:lang w:val="ro-RO" w:eastAsia="en-US" w:bidi="ar-SA"/>
      </w:rPr>
    </w:lvl>
  </w:abstractNum>
  <w:abstractNum w:abstractNumId="3" w15:restartNumberingAfterBreak="0">
    <w:nsid w:val="090B11FF"/>
    <w:multiLevelType w:val="hybridMultilevel"/>
    <w:tmpl w:val="3AE8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1F56"/>
    <w:multiLevelType w:val="hybridMultilevel"/>
    <w:tmpl w:val="EDDE0782"/>
    <w:lvl w:ilvl="0" w:tplc="586CA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49A1"/>
    <w:multiLevelType w:val="hybridMultilevel"/>
    <w:tmpl w:val="F2F2E662"/>
    <w:lvl w:ilvl="0" w:tplc="CDB88752">
      <w:numFmt w:val="bullet"/>
      <w:lvlText w:val="-"/>
      <w:lvlJc w:val="left"/>
      <w:pPr>
        <w:ind w:left="932" w:hanging="360"/>
      </w:pPr>
      <w:rPr>
        <w:rFonts w:ascii="Arimo" w:eastAsia="Arimo" w:hAnsi="Arimo" w:cs="Arimo" w:hint="default"/>
        <w:w w:val="91"/>
        <w:sz w:val="24"/>
        <w:szCs w:val="24"/>
        <w:lang w:val="ro-RO" w:eastAsia="en-US" w:bidi="ar-SA"/>
      </w:rPr>
    </w:lvl>
    <w:lvl w:ilvl="1" w:tplc="BB8EED8A">
      <w:numFmt w:val="bullet"/>
      <w:lvlText w:val="•"/>
      <w:lvlJc w:val="left"/>
      <w:pPr>
        <w:ind w:left="1862" w:hanging="360"/>
      </w:pPr>
      <w:rPr>
        <w:rFonts w:hint="default"/>
        <w:lang w:val="ro-RO" w:eastAsia="en-US" w:bidi="ar-SA"/>
      </w:rPr>
    </w:lvl>
    <w:lvl w:ilvl="2" w:tplc="52BA0D9E">
      <w:numFmt w:val="bullet"/>
      <w:lvlText w:val="•"/>
      <w:lvlJc w:val="left"/>
      <w:pPr>
        <w:ind w:left="2784" w:hanging="360"/>
      </w:pPr>
      <w:rPr>
        <w:rFonts w:hint="default"/>
        <w:lang w:val="ro-RO" w:eastAsia="en-US" w:bidi="ar-SA"/>
      </w:rPr>
    </w:lvl>
    <w:lvl w:ilvl="3" w:tplc="BA3ABB94">
      <w:numFmt w:val="bullet"/>
      <w:lvlText w:val="•"/>
      <w:lvlJc w:val="left"/>
      <w:pPr>
        <w:ind w:left="3706" w:hanging="360"/>
      </w:pPr>
      <w:rPr>
        <w:rFonts w:hint="default"/>
        <w:lang w:val="ro-RO" w:eastAsia="en-US" w:bidi="ar-SA"/>
      </w:rPr>
    </w:lvl>
    <w:lvl w:ilvl="4" w:tplc="92AC7726">
      <w:numFmt w:val="bullet"/>
      <w:lvlText w:val="•"/>
      <w:lvlJc w:val="left"/>
      <w:pPr>
        <w:ind w:left="4628" w:hanging="360"/>
      </w:pPr>
      <w:rPr>
        <w:rFonts w:hint="default"/>
        <w:lang w:val="ro-RO" w:eastAsia="en-US" w:bidi="ar-SA"/>
      </w:rPr>
    </w:lvl>
    <w:lvl w:ilvl="5" w:tplc="5C9676B6">
      <w:numFmt w:val="bullet"/>
      <w:lvlText w:val="•"/>
      <w:lvlJc w:val="left"/>
      <w:pPr>
        <w:ind w:left="5550" w:hanging="360"/>
      </w:pPr>
      <w:rPr>
        <w:rFonts w:hint="default"/>
        <w:lang w:val="ro-RO" w:eastAsia="en-US" w:bidi="ar-SA"/>
      </w:rPr>
    </w:lvl>
    <w:lvl w:ilvl="6" w:tplc="B54A577E">
      <w:numFmt w:val="bullet"/>
      <w:lvlText w:val="•"/>
      <w:lvlJc w:val="left"/>
      <w:pPr>
        <w:ind w:left="6472" w:hanging="360"/>
      </w:pPr>
      <w:rPr>
        <w:rFonts w:hint="default"/>
        <w:lang w:val="ro-RO" w:eastAsia="en-US" w:bidi="ar-SA"/>
      </w:rPr>
    </w:lvl>
    <w:lvl w:ilvl="7" w:tplc="D214F40A">
      <w:numFmt w:val="bullet"/>
      <w:lvlText w:val="•"/>
      <w:lvlJc w:val="left"/>
      <w:pPr>
        <w:ind w:left="7394" w:hanging="360"/>
      </w:pPr>
      <w:rPr>
        <w:rFonts w:hint="default"/>
        <w:lang w:val="ro-RO" w:eastAsia="en-US" w:bidi="ar-SA"/>
      </w:rPr>
    </w:lvl>
    <w:lvl w:ilvl="8" w:tplc="CBE0E8C0">
      <w:numFmt w:val="bullet"/>
      <w:lvlText w:val="•"/>
      <w:lvlJc w:val="left"/>
      <w:pPr>
        <w:ind w:left="8316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10D72C23"/>
    <w:multiLevelType w:val="hybridMultilevel"/>
    <w:tmpl w:val="E3A60CEC"/>
    <w:lvl w:ilvl="0" w:tplc="100E3796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FCDAC3B6">
      <w:numFmt w:val="bullet"/>
      <w:lvlText w:val="-"/>
      <w:lvlJc w:val="left"/>
      <w:pPr>
        <w:ind w:left="1652" w:hanging="360"/>
      </w:pPr>
      <w:rPr>
        <w:rFonts w:ascii="Arimo" w:eastAsia="Arimo" w:hAnsi="Arimo" w:cs="Arimo" w:hint="default"/>
        <w:w w:val="91"/>
        <w:sz w:val="24"/>
        <w:szCs w:val="24"/>
        <w:lang w:val="ro-RO" w:eastAsia="en-US" w:bidi="ar-SA"/>
      </w:rPr>
    </w:lvl>
    <w:lvl w:ilvl="2" w:tplc="BA224ECE">
      <w:numFmt w:val="bullet"/>
      <w:lvlText w:val="•"/>
      <w:lvlJc w:val="left"/>
      <w:pPr>
        <w:ind w:left="2604" w:hanging="360"/>
      </w:pPr>
      <w:rPr>
        <w:rFonts w:hint="default"/>
        <w:lang w:val="ro-RO" w:eastAsia="en-US" w:bidi="ar-SA"/>
      </w:rPr>
    </w:lvl>
    <w:lvl w:ilvl="3" w:tplc="BEDEDA30">
      <w:numFmt w:val="bullet"/>
      <w:lvlText w:val="•"/>
      <w:lvlJc w:val="left"/>
      <w:pPr>
        <w:ind w:left="3548" w:hanging="360"/>
      </w:pPr>
      <w:rPr>
        <w:rFonts w:hint="default"/>
        <w:lang w:val="ro-RO" w:eastAsia="en-US" w:bidi="ar-SA"/>
      </w:rPr>
    </w:lvl>
    <w:lvl w:ilvl="4" w:tplc="0B52B730">
      <w:numFmt w:val="bullet"/>
      <w:lvlText w:val="•"/>
      <w:lvlJc w:val="left"/>
      <w:pPr>
        <w:ind w:left="4493" w:hanging="360"/>
      </w:pPr>
      <w:rPr>
        <w:rFonts w:hint="default"/>
        <w:lang w:val="ro-RO" w:eastAsia="en-US" w:bidi="ar-SA"/>
      </w:rPr>
    </w:lvl>
    <w:lvl w:ilvl="5" w:tplc="2B7CB2FE">
      <w:numFmt w:val="bullet"/>
      <w:lvlText w:val="•"/>
      <w:lvlJc w:val="left"/>
      <w:pPr>
        <w:ind w:left="5437" w:hanging="360"/>
      </w:pPr>
      <w:rPr>
        <w:rFonts w:hint="default"/>
        <w:lang w:val="ro-RO" w:eastAsia="en-US" w:bidi="ar-SA"/>
      </w:rPr>
    </w:lvl>
    <w:lvl w:ilvl="6" w:tplc="61FA4060">
      <w:numFmt w:val="bullet"/>
      <w:lvlText w:val="•"/>
      <w:lvlJc w:val="left"/>
      <w:pPr>
        <w:ind w:left="6382" w:hanging="360"/>
      </w:pPr>
      <w:rPr>
        <w:rFonts w:hint="default"/>
        <w:lang w:val="ro-RO" w:eastAsia="en-US" w:bidi="ar-SA"/>
      </w:rPr>
    </w:lvl>
    <w:lvl w:ilvl="7" w:tplc="19D08CEC">
      <w:numFmt w:val="bullet"/>
      <w:lvlText w:val="•"/>
      <w:lvlJc w:val="left"/>
      <w:pPr>
        <w:ind w:left="7326" w:hanging="360"/>
      </w:pPr>
      <w:rPr>
        <w:rFonts w:hint="default"/>
        <w:lang w:val="ro-RO" w:eastAsia="en-US" w:bidi="ar-SA"/>
      </w:rPr>
    </w:lvl>
    <w:lvl w:ilvl="8" w:tplc="A5B0C3B2">
      <w:numFmt w:val="bullet"/>
      <w:lvlText w:val="•"/>
      <w:lvlJc w:val="left"/>
      <w:pPr>
        <w:ind w:left="8271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1268649D"/>
    <w:multiLevelType w:val="hybridMultilevel"/>
    <w:tmpl w:val="365005D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8" w15:restartNumberingAfterBreak="0">
    <w:nsid w:val="26623BE5"/>
    <w:multiLevelType w:val="hybridMultilevel"/>
    <w:tmpl w:val="F7564570"/>
    <w:lvl w:ilvl="0" w:tplc="C1DA6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C4371"/>
    <w:multiLevelType w:val="hybridMultilevel"/>
    <w:tmpl w:val="ECD0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D0AF5"/>
    <w:multiLevelType w:val="hybridMultilevel"/>
    <w:tmpl w:val="2D1E3402"/>
    <w:lvl w:ilvl="0" w:tplc="C1DA6CF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AC5AB3"/>
    <w:multiLevelType w:val="hybridMultilevel"/>
    <w:tmpl w:val="EBCA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E643A"/>
    <w:multiLevelType w:val="hybridMultilevel"/>
    <w:tmpl w:val="F926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2E42"/>
    <w:multiLevelType w:val="hybridMultilevel"/>
    <w:tmpl w:val="AABEF0A4"/>
    <w:lvl w:ilvl="0" w:tplc="76925D4E">
      <w:numFmt w:val="bullet"/>
      <w:lvlText w:val="-"/>
      <w:lvlJc w:val="left"/>
      <w:pPr>
        <w:ind w:left="1444" w:hanging="692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o-RO" w:eastAsia="en-US" w:bidi="ar-SA"/>
      </w:rPr>
    </w:lvl>
    <w:lvl w:ilvl="1" w:tplc="CCDA5D9E">
      <w:numFmt w:val="bullet"/>
      <w:lvlText w:val="•"/>
      <w:lvlJc w:val="left"/>
      <w:pPr>
        <w:ind w:left="2312" w:hanging="692"/>
      </w:pPr>
      <w:rPr>
        <w:rFonts w:hint="default"/>
        <w:lang w:val="ro-RO" w:eastAsia="en-US" w:bidi="ar-SA"/>
      </w:rPr>
    </w:lvl>
    <w:lvl w:ilvl="2" w:tplc="E2185138">
      <w:numFmt w:val="bullet"/>
      <w:lvlText w:val="•"/>
      <w:lvlJc w:val="left"/>
      <w:pPr>
        <w:ind w:left="3184" w:hanging="692"/>
      </w:pPr>
      <w:rPr>
        <w:rFonts w:hint="default"/>
        <w:lang w:val="ro-RO" w:eastAsia="en-US" w:bidi="ar-SA"/>
      </w:rPr>
    </w:lvl>
    <w:lvl w:ilvl="3" w:tplc="6C0CA7E8">
      <w:numFmt w:val="bullet"/>
      <w:lvlText w:val="•"/>
      <w:lvlJc w:val="left"/>
      <w:pPr>
        <w:ind w:left="4056" w:hanging="692"/>
      </w:pPr>
      <w:rPr>
        <w:rFonts w:hint="default"/>
        <w:lang w:val="ro-RO" w:eastAsia="en-US" w:bidi="ar-SA"/>
      </w:rPr>
    </w:lvl>
    <w:lvl w:ilvl="4" w:tplc="200E2662">
      <w:numFmt w:val="bullet"/>
      <w:lvlText w:val="•"/>
      <w:lvlJc w:val="left"/>
      <w:pPr>
        <w:ind w:left="4928" w:hanging="692"/>
      </w:pPr>
      <w:rPr>
        <w:rFonts w:hint="default"/>
        <w:lang w:val="ro-RO" w:eastAsia="en-US" w:bidi="ar-SA"/>
      </w:rPr>
    </w:lvl>
    <w:lvl w:ilvl="5" w:tplc="DD56A6F4">
      <w:numFmt w:val="bullet"/>
      <w:lvlText w:val="•"/>
      <w:lvlJc w:val="left"/>
      <w:pPr>
        <w:ind w:left="5800" w:hanging="692"/>
      </w:pPr>
      <w:rPr>
        <w:rFonts w:hint="default"/>
        <w:lang w:val="ro-RO" w:eastAsia="en-US" w:bidi="ar-SA"/>
      </w:rPr>
    </w:lvl>
    <w:lvl w:ilvl="6" w:tplc="4D8A184C">
      <w:numFmt w:val="bullet"/>
      <w:lvlText w:val="•"/>
      <w:lvlJc w:val="left"/>
      <w:pPr>
        <w:ind w:left="6672" w:hanging="692"/>
      </w:pPr>
      <w:rPr>
        <w:rFonts w:hint="default"/>
        <w:lang w:val="ro-RO" w:eastAsia="en-US" w:bidi="ar-SA"/>
      </w:rPr>
    </w:lvl>
    <w:lvl w:ilvl="7" w:tplc="6896D48A">
      <w:numFmt w:val="bullet"/>
      <w:lvlText w:val="•"/>
      <w:lvlJc w:val="left"/>
      <w:pPr>
        <w:ind w:left="7544" w:hanging="692"/>
      </w:pPr>
      <w:rPr>
        <w:rFonts w:hint="default"/>
        <w:lang w:val="ro-RO" w:eastAsia="en-US" w:bidi="ar-SA"/>
      </w:rPr>
    </w:lvl>
    <w:lvl w:ilvl="8" w:tplc="617423A6">
      <w:numFmt w:val="bullet"/>
      <w:lvlText w:val="•"/>
      <w:lvlJc w:val="left"/>
      <w:pPr>
        <w:ind w:left="8416" w:hanging="692"/>
      </w:pPr>
      <w:rPr>
        <w:rFonts w:hint="default"/>
        <w:lang w:val="ro-RO" w:eastAsia="en-US" w:bidi="ar-SA"/>
      </w:rPr>
    </w:lvl>
  </w:abstractNum>
  <w:abstractNum w:abstractNumId="14" w15:restartNumberingAfterBreak="0">
    <w:nsid w:val="7A3C2CC0"/>
    <w:multiLevelType w:val="hybridMultilevel"/>
    <w:tmpl w:val="F5600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289290">
    <w:abstractNumId w:val="13"/>
  </w:num>
  <w:num w:numId="2" w16cid:durableId="1574043861">
    <w:abstractNumId w:val="6"/>
  </w:num>
  <w:num w:numId="3" w16cid:durableId="1952589814">
    <w:abstractNumId w:val="5"/>
  </w:num>
  <w:num w:numId="4" w16cid:durableId="295452242">
    <w:abstractNumId w:val="2"/>
  </w:num>
  <w:num w:numId="5" w16cid:durableId="999849353">
    <w:abstractNumId w:val="8"/>
  </w:num>
  <w:num w:numId="6" w16cid:durableId="926964438">
    <w:abstractNumId w:val="4"/>
  </w:num>
  <w:num w:numId="7" w16cid:durableId="1733573651">
    <w:abstractNumId w:val="7"/>
  </w:num>
  <w:num w:numId="8" w16cid:durableId="383910210">
    <w:abstractNumId w:val="11"/>
  </w:num>
  <w:num w:numId="9" w16cid:durableId="601499794">
    <w:abstractNumId w:val="0"/>
  </w:num>
  <w:num w:numId="10" w16cid:durableId="1893612763">
    <w:abstractNumId w:val="10"/>
  </w:num>
  <w:num w:numId="11" w16cid:durableId="1862279737">
    <w:abstractNumId w:val="9"/>
  </w:num>
  <w:num w:numId="12" w16cid:durableId="339431097">
    <w:abstractNumId w:val="14"/>
  </w:num>
  <w:num w:numId="13" w16cid:durableId="1086223013">
    <w:abstractNumId w:val="3"/>
  </w:num>
  <w:num w:numId="14" w16cid:durableId="1684283742">
    <w:abstractNumId w:val="1"/>
  </w:num>
  <w:num w:numId="15" w16cid:durableId="926380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419"/>
    <w:rsid w:val="00016397"/>
    <w:rsid w:val="000459DE"/>
    <w:rsid w:val="000A62D3"/>
    <w:rsid w:val="000C53FD"/>
    <w:rsid w:val="000D5A5E"/>
    <w:rsid w:val="00106E20"/>
    <w:rsid w:val="001655AA"/>
    <w:rsid w:val="001A0581"/>
    <w:rsid w:val="001A593D"/>
    <w:rsid w:val="001B70B7"/>
    <w:rsid w:val="001D1BD3"/>
    <w:rsid w:val="00243CAC"/>
    <w:rsid w:val="002518D8"/>
    <w:rsid w:val="0029747F"/>
    <w:rsid w:val="002B5703"/>
    <w:rsid w:val="002F7A19"/>
    <w:rsid w:val="00304BED"/>
    <w:rsid w:val="00344825"/>
    <w:rsid w:val="00373357"/>
    <w:rsid w:val="003B4890"/>
    <w:rsid w:val="003C474B"/>
    <w:rsid w:val="00405ED7"/>
    <w:rsid w:val="00414CBD"/>
    <w:rsid w:val="0043217E"/>
    <w:rsid w:val="00486B7D"/>
    <w:rsid w:val="004E732E"/>
    <w:rsid w:val="00545255"/>
    <w:rsid w:val="0058229D"/>
    <w:rsid w:val="00675177"/>
    <w:rsid w:val="006C0B77"/>
    <w:rsid w:val="006F47A2"/>
    <w:rsid w:val="007174AB"/>
    <w:rsid w:val="00772C20"/>
    <w:rsid w:val="00786267"/>
    <w:rsid w:val="007B59DB"/>
    <w:rsid w:val="007D7D24"/>
    <w:rsid w:val="007E1684"/>
    <w:rsid w:val="008242FF"/>
    <w:rsid w:val="00870751"/>
    <w:rsid w:val="008A0419"/>
    <w:rsid w:val="00915ECF"/>
    <w:rsid w:val="00922C48"/>
    <w:rsid w:val="00944A73"/>
    <w:rsid w:val="009A0E42"/>
    <w:rsid w:val="009A426F"/>
    <w:rsid w:val="009A6FE8"/>
    <w:rsid w:val="00A12CB1"/>
    <w:rsid w:val="00A16452"/>
    <w:rsid w:val="00A2553F"/>
    <w:rsid w:val="00A72BAD"/>
    <w:rsid w:val="00B2449A"/>
    <w:rsid w:val="00B62D53"/>
    <w:rsid w:val="00B8298C"/>
    <w:rsid w:val="00B915B7"/>
    <w:rsid w:val="00BB219F"/>
    <w:rsid w:val="00BE659D"/>
    <w:rsid w:val="00C05A16"/>
    <w:rsid w:val="00C20215"/>
    <w:rsid w:val="00C474DF"/>
    <w:rsid w:val="00C5593E"/>
    <w:rsid w:val="00C90A24"/>
    <w:rsid w:val="00CA067D"/>
    <w:rsid w:val="00D71A44"/>
    <w:rsid w:val="00DA7B45"/>
    <w:rsid w:val="00DC5E64"/>
    <w:rsid w:val="00DE0305"/>
    <w:rsid w:val="00E43EC5"/>
    <w:rsid w:val="00EA1155"/>
    <w:rsid w:val="00EA2B55"/>
    <w:rsid w:val="00EA59DF"/>
    <w:rsid w:val="00EB3CE6"/>
    <w:rsid w:val="00EB5E82"/>
    <w:rsid w:val="00EE19DE"/>
    <w:rsid w:val="00EE4070"/>
    <w:rsid w:val="00F12C76"/>
    <w:rsid w:val="00F26BEC"/>
    <w:rsid w:val="00F84362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8C15"/>
  <w15:docId w15:val="{E83378F2-0EA2-4187-9AF6-5848191E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41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basedOn w:val="Normal"/>
    <w:uiPriority w:val="1"/>
    <w:qFormat/>
    <w:rsid w:val="0029747F"/>
    <w:rPr>
      <w:szCs w:val="32"/>
    </w:rPr>
  </w:style>
  <w:style w:type="paragraph" w:styleId="Corptext">
    <w:name w:val="Body Text"/>
    <w:basedOn w:val="Normal"/>
    <w:link w:val="CorptextCaracter"/>
    <w:uiPriority w:val="1"/>
    <w:qFormat/>
    <w:rsid w:val="00F84362"/>
    <w:pPr>
      <w:widowControl w:val="0"/>
      <w:autoSpaceDE w:val="0"/>
      <w:autoSpaceDN w:val="0"/>
      <w:ind w:left="951"/>
    </w:pPr>
    <w:rPr>
      <w:rFonts w:ascii="Times New Roman" w:eastAsia="Times New Roman" w:hAnsi="Times New Roman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F84362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itlu21">
    <w:name w:val="Titlu 21"/>
    <w:basedOn w:val="Normal"/>
    <w:uiPriority w:val="1"/>
    <w:qFormat/>
    <w:rsid w:val="00F84362"/>
    <w:pPr>
      <w:widowControl w:val="0"/>
      <w:autoSpaceDE w:val="0"/>
      <w:autoSpaceDN w:val="0"/>
      <w:spacing w:before="125"/>
      <w:ind w:left="231"/>
      <w:outlineLvl w:val="2"/>
    </w:pPr>
    <w:rPr>
      <w:rFonts w:ascii="Times New Roman" w:eastAsia="Times New Roman" w:hAnsi="Times New Roman"/>
      <w:b/>
      <w:bCs/>
      <w:lang w:val="ro-RO"/>
    </w:rPr>
  </w:style>
  <w:style w:type="paragraph" w:styleId="Listparagraf">
    <w:name w:val="List Paragraph"/>
    <w:aliases w:val="List Paragraph 1"/>
    <w:basedOn w:val="Normal"/>
    <w:link w:val="ListparagrafCaracter"/>
    <w:uiPriority w:val="34"/>
    <w:qFormat/>
    <w:rsid w:val="001D1BD3"/>
    <w:pPr>
      <w:widowControl w:val="0"/>
      <w:autoSpaceDE w:val="0"/>
      <w:autoSpaceDN w:val="0"/>
      <w:ind w:left="951" w:hanging="361"/>
    </w:pPr>
    <w:rPr>
      <w:rFonts w:ascii="Times New Roman" w:eastAsia="Times New Roman" w:hAnsi="Times New Roman"/>
      <w:sz w:val="22"/>
      <w:szCs w:val="22"/>
      <w:lang w:val="ro-RO"/>
    </w:rPr>
  </w:style>
  <w:style w:type="character" w:customStyle="1" w:styleId="ListparagrafCaracter">
    <w:name w:val="Listă paragraf Caracter"/>
    <w:aliases w:val="List Paragraph 1 Caracter"/>
    <w:link w:val="Listparagraf"/>
    <w:uiPriority w:val="34"/>
    <w:locked/>
    <w:rsid w:val="001D1BD3"/>
    <w:rPr>
      <w:rFonts w:ascii="Times New Roman" w:eastAsia="Times New Roman" w:hAnsi="Times New Roman" w:cs="Times New Roman"/>
      <w:lang w:val="ro-RO"/>
    </w:rPr>
  </w:style>
  <w:style w:type="paragraph" w:customStyle="1" w:styleId="Titlu11">
    <w:name w:val="Titlu 11"/>
    <w:basedOn w:val="Normal"/>
    <w:uiPriority w:val="1"/>
    <w:qFormat/>
    <w:rsid w:val="001D1BD3"/>
    <w:pPr>
      <w:widowControl w:val="0"/>
      <w:autoSpaceDE w:val="0"/>
      <w:autoSpaceDN w:val="0"/>
      <w:ind w:left="454"/>
      <w:jc w:val="both"/>
      <w:outlineLvl w:val="1"/>
    </w:pPr>
    <w:rPr>
      <w:rFonts w:ascii="Times New Roman" w:eastAsia="Times New Roman" w:hAnsi="Times New Roman"/>
      <w:b/>
      <w:bCs/>
      <w:sz w:val="28"/>
      <w:szCs w:val="28"/>
      <w:lang w:val="ro-RO"/>
    </w:rPr>
  </w:style>
  <w:style w:type="table" w:customStyle="1" w:styleId="TableNormal">
    <w:name w:val="Table Normal"/>
    <w:uiPriority w:val="2"/>
    <w:semiHidden/>
    <w:unhideWhenUsed/>
    <w:qFormat/>
    <w:rsid w:val="00C202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021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62D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2D53"/>
    <w:rPr>
      <w:rFonts w:ascii="Tahoma" w:eastAsiaTheme="minorEastAsi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1655AA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655AA"/>
    <w:rPr>
      <w:rFonts w:eastAsiaTheme="minorEastAsia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655AA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655AA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3AE4-7D72-43C2-8DA7-B430A53E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2415</Words>
  <Characters>14013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SPBubuieci</cp:lastModifiedBy>
  <cp:revision>15</cp:revision>
  <cp:lastPrinted>2022-05-30T08:45:00Z</cp:lastPrinted>
  <dcterms:created xsi:type="dcterms:W3CDTF">2020-10-01T16:58:00Z</dcterms:created>
  <dcterms:modified xsi:type="dcterms:W3CDTF">2022-09-30T13:10:00Z</dcterms:modified>
</cp:coreProperties>
</file>