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44AE" w14:textId="77A00C29" w:rsidR="0094546E" w:rsidRDefault="0094546E"/>
    <w:p w14:paraId="51FF7A6D" w14:textId="5108996A" w:rsidR="00550091" w:rsidRDefault="00550091"/>
    <w:p w14:paraId="51F24DF9" w14:textId="57A63AD3" w:rsidR="00550091" w:rsidRDefault="00550091"/>
    <w:p w14:paraId="1F2B83AD" w14:textId="63674136" w:rsidR="00550091" w:rsidRDefault="00550091"/>
    <w:p w14:paraId="0B3DABC2" w14:textId="57F2DD9C" w:rsidR="00550091" w:rsidRDefault="00550091"/>
    <w:p w14:paraId="1B2C82FD" w14:textId="15A9EB2B" w:rsidR="00550091" w:rsidRDefault="00550091"/>
    <w:p w14:paraId="4FE1E8AD" w14:textId="5EB30626" w:rsidR="00550091" w:rsidRPr="00550091" w:rsidRDefault="00550091">
      <w:pPr>
        <w:rPr>
          <w:rFonts w:ascii="Times New Roman" w:hAnsi="Times New Roman" w:cs="Times New Roman"/>
          <w:b/>
          <w:bCs/>
          <w:sz w:val="28"/>
          <w:szCs w:val="28"/>
        </w:rPr>
      </w:pPr>
      <w:r w:rsidRPr="00550091">
        <w:rPr>
          <w:rFonts w:ascii="Times New Roman" w:hAnsi="Times New Roman" w:cs="Times New Roman"/>
          <w:b/>
          <w:bCs/>
          <w:sz w:val="28"/>
          <w:szCs w:val="28"/>
        </w:rPr>
        <w:t xml:space="preserve">NR. </w:t>
      </w:r>
      <w:r w:rsidR="00873DC0">
        <w:rPr>
          <w:rFonts w:ascii="Times New Roman" w:hAnsi="Times New Roman" w:cs="Times New Roman"/>
          <w:b/>
          <w:bCs/>
          <w:sz w:val="28"/>
          <w:szCs w:val="28"/>
        </w:rPr>
        <w:t>83</w:t>
      </w:r>
      <w:r w:rsidRPr="00550091">
        <w:rPr>
          <w:rFonts w:ascii="Times New Roman" w:hAnsi="Times New Roman" w:cs="Times New Roman"/>
          <w:b/>
          <w:bCs/>
          <w:sz w:val="28"/>
          <w:szCs w:val="28"/>
        </w:rPr>
        <w:t xml:space="preserve"> din </w:t>
      </w:r>
      <w:r w:rsidR="00873DC0">
        <w:rPr>
          <w:rFonts w:ascii="Times New Roman" w:hAnsi="Times New Roman" w:cs="Times New Roman"/>
          <w:b/>
          <w:bCs/>
          <w:sz w:val="28"/>
          <w:szCs w:val="28"/>
        </w:rPr>
        <w:t>30.06.</w:t>
      </w:r>
      <w:r w:rsidRPr="00550091">
        <w:rPr>
          <w:rFonts w:ascii="Times New Roman" w:hAnsi="Times New Roman" w:cs="Times New Roman"/>
          <w:b/>
          <w:bCs/>
          <w:sz w:val="28"/>
          <w:szCs w:val="28"/>
        </w:rPr>
        <w:t xml:space="preserve"> 202</w:t>
      </w:r>
      <w:r w:rsidR="00FD09A3">
        <w:rPr>
          <w:rFonts w:ascii="Times New Roman" w:hAnsi="Times New Roman" w:cs="Times New Roman"/>
          <w:b/>
          <w:bCs/>
          <w:sz w:val="28"/>
          <w:szCs w:val="28"/>
        </w:rPr>
        <w:t>2</w:t>
      </w:r>
      <w:r w:rsidRPr="00550091">
        <w:rPr>
          <w:rFonts w:ascii="Times New Roman" w:hAnsi="Times New Roman" w:cs="Times New Roman"/>
          <w:b/>
          <w:bCs/>
          <w:sz w:val="28"/>
          <w:szCs w:val="28"/>
        </w:rPr>
        <w:t xml:space="preserve">                              </w:t>
      </w:r>
    </w:p>
    <w:p w14:paraId="1E4530B0" w14:textId="3C2D7B1B" w:rsidR="00550091" w:rsidRDefault="00550091" w:rsidP="00550091">
      <w:pPr>
        <w:jc w:val="right"/>
        <w:rPr>
          <w:rFonts w:ascii="Times New Roman" w:hAnsi="Times New Roman" w:cs="Times New Roman"/>
          <w:sz w:val="28"/>
          <w:szCs w:val="28"/>
        </w:rPr>
      </w:pPr>
      <w:r>
        <w:rPr>
          <w:rFonts w:ascii="Times New Roman" w:hAnsi="Times New Roman" w:cs="Times New Roman"/>
          <w:sz w:val="28"/>
          <w:szCs w:val="28"/>
        </w:rPr>
        <w:t xml:space="preserve">                                                                             Ministerul Educației și Cercetării al Republicii Moldova, </w:t>
      </w:r>
    </w:p>
    <w:p w14:paraId="37018FBE" w14:textId="0CA5EA41" w:rsidR="00550091" w:rsidRDefault="00550091" w:rsidP="00550091">
      <w:pPr>
        <w:jc w:val="right"/>
        <w:rPr>
          <w:rFonts w:ascii="Times New Roman" w:hAnsi="Times New Roman" w:cs="Times New Roman"/>
          <w:sz w:val="28"/>
          <w:szCs w:val="28"/>
        </w:rPr>
      </w:pPr>
      <w:r>
        <w:rPr>
          <w:rFonts w:ascii="Times New Roman" w:hAnsi="Times New Roman" w:cs="Times New Roman"/>
          <w:sz w:val="28"/>
          <w:szCs w:val="28"/>
        </w:rPr>
        <w:t xml:space="preserve">Direcția  Învățământ Profesional Tehnic  </w:t>
      </w:r>
    </w:p>
    <w:p w14:paraId="54188260" w14:textId="77777777" w:rsidR="00550091" w:rsidRDefault="00550091" w:rsidP="00550091">
      <w:pPr>
        <w:jc w:val="right"/>
        <w:rPr>
          <w:rFonts w:ascii="Times New Roman" w:hAnsi="Times New Roman" w:cs="Times New Roman"/>
          <w:sz w:val="28"/>
          <w:szCs w:val="28"/>
        </w:rPr>
      </w:pPr>
    </w:p>
    <w:p w14:paraId="6B271002" w14:textId="67C6DE65" w:rsidR="00550091" w:rsidRDefault="00550091" w:rsidP="00550091">
      <w:pPr>
        <w:rPr>
          <w:rFonts w:ascii="Times New Roman" w:hAnsi="Times New Roman" w:cs="Times New Roman"/>
          <w:sz w:val="28"/>
          <w:szCs w:val="28"/>
        </w:rPr>
      </w:pPr>
      <w:r>
        <w:rPr>
          <w:rFonts w:ascii="Times New Roman" w:hAnsi="Times New Roman" w:cs="Times New Roman"/>
          <w:sz w:val="28"/>
          <w:szCs w:val="28"/>
        </w:rPr>
        <w:t xml:space="preserve">  IPȘP comuna Bubuieci informează despre progresele și deficiențele  implementării acțiunilor din Planul sectorial anticorupție </w:t>
      </w:r>
      <w:r w:rsidR="00EF35B7">
        <w:rPr>
          <w:rFonts w:ascii="Times New Roman" w:hAnsi="Times New Roman" w:cs="Times New Roman"/>
          <w:sz w:val="28"/>
          <w:szCs w:val="28"/>
        </w:rPr>
        <w:t xml:space="preserve">în domeniul educației pentru anii 2022-2023 </w:t>
      </w:r>
      <w:r>
        <w:rPr>
          <w:rFonts w:ascii="Times New Roman" w:hAnsi="Times New Roman" w:cs="Times New Roman"/>
          <w:sz w:val="28"/>
          <w:szCs w:val="28"/>
        </w:rPr>
        <w:t xml:space="preserve">pe priorități: </w:t>
      </w:r>
    </w:p>
    <w:p w14:paraId="32AFA07F" w14:textId="63FC27DD" w:rsidR="00550091" w:rsidRDefault="00550091" w:rsidP="00550091">
      <w:pPr>
        <w:rPr>
          <w:rFonts w:ascii="Times New Roman" w:hAnsi="Times New Roman" w:cs="Times New Roman"/>
          <w:sz w:val="28"/>
          <w:szCs w:val="28"/>
        </w:rPr>
      </w:pPr>
      <w:r w:rsidRPr="00550091">
        <w:rPr>
          <w:rFonts w:ascii="Times New Roman" w:hAnsi="Times New Roman" w:cs="Times New Roman"/>
          <w:b/>
          <w:bCs/>
          <w:i/>
          <w:iCs/>
          <w:sz w:val="28"/>
          <w:szCs w:val="28"/>
        </w:rPr>
        <w:t xml:space="preserve">Prioritatea nr.2  </w:t>
      </w:r>
    </w:p>
    <w:p w14:paraId="5B92304F" w14:textId="3144E032" w:rsidR="00550091" w:rsidRDefault="00575579" w:rsidP="00550091">
      <w:pPr>
        <w:pStyle w:val="Listparagraf"/>
        <w:numPr>
          <w:ilvl w:val="0"/>
          <w:numId w:val="1"/>
        </w:numPr>
        <w:rPr>
          <w:rFonts w:ascii="Times New Roman" w:hAnsi="Times New Roman" w:cs="Times New Roman"/>
          <w:i/>
          <w:iCs/>
          <w:sz w:val="24"/>
          <w:szCs w:val="24"/>
        </w:rPr>
      </w:pPr>
      <w:bookmarkStart w:id="0" w:name="_Hlk107482808"/>
      <w:r>
        <w:rPr>
          <w:rFonts w:ascii="Times New Roman" w:hAnsi="Times New Roman" w:cs="Times New Roman"/>
          <w:sz w:val="28"/>
          <w:szCs w:val="28"/>
        </w:rPr>
        <w:t>a</w:t>
      </w:r>
      <w:r w:rsidR="00550091">
        <w:rPr>
          <w:rFonts w:ascii="Times New Roman" w:hAnsi="Times New Roman" w:cs="Times New Roman"/>
          <w:sz w:val="28"/>
          <w:szCs w:val="28"/>
        </w:rPr>
        <w:t>cțiunea 2.</w:t>
      </w:r>
      <w:r w:rsidR="00EF35B7">
        <w:rPr>
          <w:rFonts w:ascii="Times New Roman" w:hAnsi="Times New Roman" w:cs="Times New Roman"/>
          <w:sz w:val="28"/>
          <w:szCs w:val="28"/>
        </w:rPr>
        <w:t>5</w:t>
      </w:r>
      <w:r w:rsidR="00A17334">
        <w:rPr>
          <w:rFonts w:ascii="Times New Roman" w:hAnsi="Times New Roman" w:cs="Times New Roman"/>
          <w:sz w:val="28"/>
          <w:szCs w:val="28"/>
        </w:rPr>
        <w:t xml:space="preserve"> </w:t>
      </w:r>
      <w:bookmarkEnd w:id="0"/>
      <w:r w:rsidR="00A17334" w:rsidRPr="00A17334">
        <w:rPr>
          <w:rFonts w:ascii="Times New Roman" w:hAnsi="Times New Roman" w:cs="Times New Roman"/>
          <w:i/>
          <w:iCs/>
          <w:sz w:val="24"/>
          <w:szCs w:val="24"/>
        </w:rPr>
        <w:t>„publicarea rapoartelor anuale ale instituțiilor de învățământ privind realizarea procedurilor de achiziții publice pe paginile web”</w:t>
      </w:r>
    </w:p>
    <w:p w14:paraId="3A59AB1E" w14:textId="749E0598" w:rsidR="00EF35B7" w:rsidRDefault="00EF35B7" w:rsidP="00EF35B7">
      <w:pPr>
        <w:ind w:left="360"/>
        <w:rPr>
          <w:rFonts w:ascii="Times New Roman" w:hAnsi="Times New Roman" w:cs="Times New Roman"/>
          <w:sz w:val="24"/>
          <w:szCs w:val="24"/>
        </w:rPr>
      </w:pPr>
      <w:r w:rsidRPr="00EF35B7">
        <w:rPr>
          <w:rFonts w:ascii="Times New Roman" w:hAnsi="Times New Roman" w:cs="Times New Roman"/>
          <w:sz w:val="24"/>
          <w:szCs w:val="24"/>
        </w:rPr>
        <w:t>Pagina web a IP</w:t>
      </w:r>
      <w:r>
        <w:rPr>
          <w:rFonts w:ascii="Times New Roman" w:hAnsi="Times New Roman" w:cs="Times New Roman"/>
          <w:sz w:val="24"/>
          <w:szCs w:val="24"/>
        </w:rPr>
        <w:t xml:space="preserve"> Școala Profesională, comuna Bubuieci, este spbubuieci.md, este activă, la rubrica transparență </w:t>
      </w:r>
      <w:r w:rsidR="00646217">
        <w:rPr>
          <w:rFonts w:ascii="Times New Roman" w:hAnsi="Times New Roman" w:cs="Times New Roman"/>
          <w:sz w:val="24"/>
          <w:szCs w:val="24"/>
        </w:rPr>
        <w:t>financiară</w:t>
      </w:r>
      <w:r>
        <w:rPr>
          <w:rFonts w:ascii="Times New Roman" w:hAnsi="Times New Roman" w:cs="Times New Roman"/>
          <w:sz w:val="24"/>
          <w:szCs w:val="24"/>
        </w:rPr>
        <w:t xml:space="preserve"> sunt publicate</w:t>
      </w:r>
      <w:r w:rsidR="00646217">
        <w:rPr>
          <w:rFonts w:ascii="Times New Roman" w:hAnsi="Times New Roman" w:cs="Times New Roman"/>
          <w:sz w:val="24"/>
          <w:szCs w:val="24"/>
        </w:rPr>
        <w:t>, atât bugetul instituției, cât și raportul anual.</w:t>
      </w:r>
    </w:p>
    <w:p w14:paraId="6D498802" w14:textId="7A3B3C87" w:rsidR="00646217" w:rsidRDefault="00646217" w:rsidP="00EF35B7">
      <w:pPr>
        <w:ind w:left="360"/>
        <w:rPr>
          <w:rFonts w:ascii="Times New Roman" w:hAnsi="Times New Roman" w:cs="Times New Roman"/>
          <w:sz w:val="24"/>
          <w:szCs w:val="24"/>
        </w:rPr>
      </w:pPr>
      <w:r>
        <w:rPr>
          <w:rFonts w:ascii="Times New Roman" w:hAnsi="Times New Roman" w:cs="Times New Roman"/>
          <w:sz w:val="24"/>
          <w:szCs w:val="24"/>
        </w:rPr>
        <w:t xml:space="preserve">Anexăm linkul: </w:t>
      </w:r>
      <w:hyperlink r:id="rId5" w:history="1">
        <w:r w:rsidRPr="009F17C7">
          <w:rPr>
            <w:rStyle w:val="Hyperlink"/>
            <w:rFonts w:ascii="Times New Roman" w:hAnsi="Times New Roman" w:cs="Times New Roman"/>
            <w:sz w:val="24"/>
            <w:szCs w:val="24"/>
          </w:rPr>
          <w:t>https://spbubuieci.md/wp-content/uploads/2022/06/ordin-finantare-2022.pdf</w:t>
        </w:r>
      </w:hyperlink>
      <w:r>
        <w:rPr>
          <w:rFonts w:ascii="Times New Roman" w:hAnsi="Times New Roman" w:cs="Times New Roman"/>
          <w:sz w:val="24"/>
          <w:szCs w:val="24"/>
        </w:rPr>
        <w:t>;</w:t>
      </w:r>
    </w:p>
    <w:p w14:paraId="455BBE5F" w14:textId="4622D549" w:rsidR="00646217" w:rsidRDefault="00646217" w:rsidP="00EF35B7">
      <w:pPr>
        <w:ind w:left="360"/>
        <w:rPr>
          <w:rFonts w:ascii="Times New Roman" w:hAnsi="Times New Roman" w:cs="Times New Roman"/>
          <w:i/>
          <w:iCs/>
          <w:sz w:val="24"/>
          <w:szCs w:val="24"/>
        </w:rPr>
      </w:pPr>
      <w:hyperlink r:id="rId6" w:history="1">
        <w:r w:rsidRPr="009F17C7">
          <w:rPr>
            <w:rStyle w:val="Hyperlink"/>
            <w:rFonts w:ascii="Times New Roman" w:hAnsi="Times New Roman" w:cs="Times New Roman"/>
            <w:i/>
            <w:iCs/>
            <w:sz w:val="24"/>
            <w:szCs w:val="24"/>
          </w:rPr>
          <w:t>https://spbubuieci.md/wp-content/uploads/2022/06/situatia-financiara-spbubuieci-2021.pdf</w:t>
        </w:r>
      </w:hyperlink>
      <w:r>
        <w:rPr>
          <w:rFonts w:ascii="Times New Roman" w:hAnsi="Times New Roman" w:cs="Times New Roman"/>
          <w:i/>
          <w:iCs/>
          <w:sz w:val="24"/>
          <w:szCs w:val="24"/>
        </w:rPr>
        <w:t>;</w:t>
      </w:r>
    </w:p>
    <w:p w14:paraId="6403884F" w14:textId="5605C765" w:rsidR="00646217" w:rsidRDefault="00646217" w:rsidP="00EF35B7">
      <w:pPr>
        <w:ind w:left="360"/>
        <w:rPr>
          <w:rFonts w:ascii="Times New Roman" w:hAnsi="Times New Roman" w:cs="Times New Roman"/>
          <w:i/>
          <w:iCs/>
          <w:sz w:val="24"/>
          <w:szCs w:val="24"/>
        </w:rPr>
      </w:pPr>
      <w:hyperlink r:id="rId7" w:history="1">
        <w:r w:rsidRPr="009F17C7">
          <w:rPr>
            <w:rStyle w:val="Hyperlink"/>
            <w:rFonts w:ascii="Times New Roman" w:hAnsi="Times New Roman" w:cs="Times New Roman"/>
            <w:i/>
            <w:iCs/>
            <w:sz w:val="24"/>
            <w:szCs w:val="24"/>
          </w:rPr>
          <w:t>https://spbubuieci.md/wp-content/uploads/2022/06/nota-explicativa-sp-bubuieci-2021.pdf</w:t>
        </w:r>
      </w:hyperlink>
      <w:r>
        <w:rPr>
          <w:rFonts w:ascii="Times New Roman" w:hAnsi="Times New Roman" w:cs="Times New Roman"/>
          <w:i/>
          <w:iCs/>
          <w:sz w:val="24"/>
          <w:szCs w:val="24"/>
        </w:rPr>
        <w:t>.</w:t>
      </w:r>
    </w:p>
    <w:p w14:paraId="4A749B98" w14:textId="6D35AE11" w:rsidR="00646217" w:rsidRPr="00FC60B5" w:rsidRDefault="00646217" w:rsidP="00646217">
      <w:pPr>
        <w:pStyle w:val="Listparagraf"/>
        <w:numPr>
          <w:ilvl w:val="0"/>
          <w:numId w:val="1"/>
        </w:numPr>
        <w:rPr>
          <w:rFonts w:ascii="Times New Roman" w:hAnsi="Times New Roman" w:cs="Times New Roman"/>
          <w:i/>
          <w:iCs/>
          <w:sz w:val="24"/>
          <w:szCs w:val="24"/>
        </w:rPr>
      </w:pPr>
      <w:r w:rsidRPr="00646217">
        <w:rPr>
          <w:rFonts w:ascii="Times New Roman" w:hAnsi="Times New Roman" w:cs="Times New Roman"/>
          <w:sz w:val="24"/>
          <w:szCs w:val="24"/>
        </w:rPr>
        <w:t>acțiunea 2.</w:t>
      </w:r>
      <w:r>
        <w:rPr>
          <w:rFonts w:ascii="Times New Roman" w:hAnsi="Times New Roman" w:cs="Times New Roman"/>
          <w:sz w:val="24"/>
          <w:szCs w:val="24"/>
        </w:rPr>
        <w:t xml:space="preserve">6 </w:t>
      </w:r>
      <w:r w:rsidRPr="00FC60B5">
        <w:rPr>
          <w:rFonts w:ascii="Times New Roman" w:hAnsi="Times New Roman" w:cs="Times New Roman"/>
          <w:i/>
          <w:iCs/>
          <w:sz w:val="24"/>
          <w:szCs w:val="24"/>
        </w:rPr>
        <w:t>„publicarea rapoartelor</w:t>
      </w:r>
      <w:r w:rsidR="00FC60B5" w:rsidRPr="00FC60B5">
        <w:rPr>
          <w:rFonts w:ascii="Times New Roman" w:hAnsi="Times New Roman" w:cs="Times New Roman"/>
          <w:i/>
          <w:iCs/>
          <w:sz w:val="24"/>
          <w:szCs w:val="24"/>
        </w:rPr>
        <w:t xml:space="preserve"> anuale ale instituțiilor de învățământ privind realizarea procedurilor de achiziții publice pe paginile web ale aces</w:t>
      </w:r>
      <w:r w:rsidR="00FC60B5">
        <w:rPr>
          <w:rFonts w:ascii="Times New Roman" w:hAnsi="Times New Roman" w:cs="Times New Roman"/>
          <w:i/>
          <w:iCs/>
          <w:sz w:val="24"/>
          <w:szCs w:val="24"/>
        </w:rPr>
        <w:t>t</w:t>
      </w:r>
      <w:r w:rsidR="00FC60B5" w:rsidRPr="00FC60B5">
        <w:rPr>
          <w:rFonts w:ascii="Times New Roman" w:hAnsi="Times New Roman" w:cs="Times New Roman"/>
          <w:i/>
          <w:iCs/>
          <w:sz w:val="24"/>
          <w:szCs w:val="24"/>
        </w:rPr>
        <w:t>ora”</w:t>
      </w:r>
    </w:p>
    <w:p w14:paraId="60415571" w14:textId="6CC0E779" w:rsidR="00A17334" w:rsidRDefault="000F7648" w:rsidP="00A17334">
      <w:pPr>
        <w:ind w:left="360"/>
        <w:rPr>
          <w:rFonts w:ascii="Times New Roman" w:hAnsi="Times New Roman" w:cs="Times New Roman"/>
          <w:sz w:val="28"/>
          <w:szCs w:val="28"/>
        </w:rPr>
      </w:pPr>
      <w:r>
        <w:rPr>
          <w:rFonts w:ascii="Times New Roman" w:hAnsi="Times New Roman" w:cs="Times New Roman"/>
          <w:sz w:val="28"/>
          <w:szCs w:val="28"/>
        </w:rPr>
        <w:t xml:space="preserve">  </w:t>
      </w:r>
      <w:r w:rsidR="00100D9F">
        <w:rPr>
          <w:rFonts w:ascii="Times New Roman" w:hAnsi="Times New Roman" w:cs="Times New Roman"/>
          <w:sz w:val="28"/>
          <w:szCs w:val="28"/>
        </w:rPr>
        <w:t xml:space="preserve"> </w:t>
      </w:r>
      <w:r w:rsidR="00A17334" w:rsidRPr="00A17334">
        <w:rPr>
          <w:rFonts w:ascii="Times New Roman" w:hAnsi="Times New Roman" w:cs="Times New Roman"/>
          <w:sz w:val="28"/>
          <w:szCs w:val="28"/>
        </w:rPr>
        <w:t xml:space="preserve">Anual la ședința Consiliului Profesoral </w:t>
      </w:r>
      <w:r w:rsidR="00A17334">
        <w:rPr>
          <w:rFonts w:ascii="Times New Roman" w:hAnsi="Times New Roman" w:cs="Times New Roman"/>
          <w:sz w:val="28"/>
          <w:szCs w:val="28"/>
        </w:rPr>
        <w:t>se prezintă raportul privind realizarea procedurilor de achiziții publice, în anul 202</w:t>
      </w:r>
      <w:r w:rsidR="00FD09A3">
        <w:rPr>
          <w:rFonts w:ascii="Times New Roman" w:hAnsi="Times New Roman" w:cs="Times New Roman"/>
          <w:sz w:val="28"/>
          <w:szCs w:val="28"/>
        </w:rPr>
        <w:t>2</w:t>
      </w:r>
      <w:r w:rsidR="00A17334">
        <w:rPr>
          <w:rFonts w:ascii="Times New Roman" w:hAnsi="Times New Roman" w:cs="Times New Roman"/>
          <w:sz w:val="28"/>
          <w:szCs w:val="28"/>
        </w:rPr>
        <w:t>, astfel începând cu, anul calendaristic 202</w:t>
      </w:r>
      <w:r w:rsidR="00FD09A3">
        <w:rPr>
          <w:rFonts w:ascii="Times New Roman" w:hAnsi="Times New Roman" w:cs="Times New Roman"/>
          <w:sz w:val="28"/>
          <w:szCs w:val="28"/>
        </w:rPr>
        <w:t>1</w:t>
      </w:r>
      <w:r w:rsidR="00A17334">
        <w:rPr>
          <w:rFonts w:ascii="Times New Roman" w:hAnsi="Times New Roman" w:cs="Times New Roman"/>
          <w:sz w:val="28"/>
          <w:szCs w:val="28"/>
        </w:rPr>
        <w:t xml:space="preserve"> toate rapoartele sunt publicate pe pagina web. Raportul privind </w:t>
      </w:r>
      <w:r>
        <w:rPr>
          <w:rFonts w:ascii="Times New Roman" w:hAnsi="Times New Roman" w:cs="Times New Roman"/>
          <w:sz w:val="28"/>
          <w:szCs w:val="28"/>
        </w:rPr>
        <w:t>realizarea procedurilor de achiziții publice pentru anul 202</w:t>
      </w:r>
      <w:r w:rsidR="00FD09A3">
        <w:rPr>
          <w:rFonts w:ascii="Times New Roman" w:hAnsi="Times New Roman" w:cs="Times New Roman"/>
          <w:sz w:val="28"/>
          <w:szCs w:val="28"/>
        </w:rPr>
        <w:t>1</w:t>
      </w:r>
      <w:r>
        <w:rPr>
          <w:rFonts w:ascii="Times New Roman" w:hAnsi="Times New Roman" w:cs="Times New Roman"/>
          <w:sz w:val="28"/>
          <w:szCs w:val="28"/>
        </w:rPr>
        <w:t xml:space="preserve">, a fost prezentat și discutat la CP din </w:t>
      </w:r>
      <w:r w:rsidR="00FD09A3">
        <w:rPr>
          <w:rFonts w:ascii="Times New Roman" w:hAnsi="Times New Roman" w:cs="Times New Roman"/>
          <w:sz w:val="28"/>
          <w:szCs w:val="28"/>
        </w:rPr>
        <w:t>14</w:t>
      </w:r>
      <w:r>
        <w:rPr>
          <w:rFonts w:ascii="Times New Roman" w:hAnsi="Times New Roman" w:cs="Times New Roman"/>
          <w:sz w:val="28"/>
          <w:szCs w:val="28"/>
        </w:rPr>
        <w:t>.01.202</w:t>
      </w:r>
      <w:r w:rsidR="00FD09A3">
        <w:rPr>
          <w:rFonts w:ascii="Times New Roman" w:hAnsi="Times New Roman" w:cs="Times New Roman"/>
          <w:sz w:val="28"/>
          <w:szCs w:val="28"/>
        </w:rPr>
        <w:t>2</w:t>
      </w:r>
      <w:r>
        <w:rPr>
          <w:rFonts w:ascii="Times New Roman" w:hAnsi="Times New Roman" w:cs="Times New Roman"/>
          <w:sz w:val="28"/>
          <w:szCs w:val="28"/>
        </w:rPr>
        <w:t>, apoi publicat în aceeași zi pe pagina web a instituției.</w:t>
      </w:r>
    </w:p>
    <w:p w14:paraId="3F7D0CC9" w14:textId="3A1E2F25" w:rsidR="00FC60B5" w:rsidRDefault="00FC60B5" w:rsidP="00A17334">
      <w:pPr>
        <w:ind w:left="360"/>
        <w:rPr>
          <w:rFonts w:ascii="Times New Roman" w:hAnsi="Times New Roman" w:cs="Times New Roman"/>
          <w:sz w:val="28"/>
          <w:szCs w:val="28"/>
        </w:rPr>
      </w:pPr>
      <w:hyperlink r:id="rId8" w:history="1">
        <w:r w:rsidRPr="0036494A">
          <w:rPr>
            <w:rStyle w:val="Hyperlink"/>
            <w:rFonts w:ascii="Times New Roman" w:hAnsi="Times New Roman" w:cs="Times New Roman"/>
            <w:sz w:val="28"/>
            <w:szCs w:val="28"/>
          </w:rPr>
          <w:t>https://spbubuieci.md/wp-content/uploads/2022/02/raport-achizi%C8%9Bii.docx</w:t>
        </w:r>
      </w:hyperlink>
      <w:r>
        <w:rPr>
          <w:rFonts w:ascii="Times New Roman" w:hAnsi="Times New Roman" w:cs="Times New Roman"/>
          <w:sz w:val="28"/>
          <w:szCs w:val="28"/>
        </w:rPr>
        <w:t>;</w:t>
      </w:r>
    </w:p>
    <w:p w14:paraId="6FFA94FE" w14:textId="744B1580" w:rsidR="00FC60B5" w:rsidRDefault="00B12A44" w:rsidP="00A17334">
      <w:pPr>
        <w:ind w:left="360"/>
        <w:rPr>
          <w:rFonts w:ascii="Times New Roman" w:hAnsi="Times New Roman" w:cs="Times New Roman"/>
          <w:sz w:val="28"/>
          <w:szCs w:val="28"/>
        </w:rPr>
      </w:pPr>
      <w:hyperlink r:id="rId9" w:history="1">
        <w:r w:rsidRPr="0036494A">
          <w:rPr>
            <w:rStyle w:val="Hyperlink"/>
            <w:rFonts w:ascii="Times New Roman" w:hAnsi="Times New Roman" w:cs="Times New Roman"/>
            <w:sz w:val="28"/>
            <w:szCs w:val="28"/>
          </w:rPr>
          <w:t>https://spbubuieci.md/wp-content/uploads/2022/06/plan-de-achizi%C8%9Bii-anul-2022.docx</w:t>
        </w:r>
      </w:hyperlink>
      <w:r>
        <w:rPr>
          <w:rFonts w:ascii="Times New Roman" w:hAnsi="Times New Roman" w:cs="Times New Roman"/>
          <w:sz w:val="28"/>
          <w:szCs w:val="28"/>
        </w:rPr>
        <w:t>.</w:t>
      </w:r>
    </w:p>
    <w:p w14:paraId="094BD3FE" w14:textId="77777777" w:rsidR="00B12A44" w:rsidRDefault="00B12A44" w:rsidP="00A17334">
      <w:pPr>
        <w:ind w:left="360"/>
        <w:rPr>
          <w:rFonts w:ascii="Times New Roman" w:hAnsi="Times New Roman" w:cs="Times New Roman"/>
          <w:sz w:val="28"/>
          <w:szCs w:val="28"/>
        </w:rPr>
      </w:pPr>
    </w:p>
    <w:p w14:paraId="4D3C20F3" w14:textId="51BDF561" w:rsidR="000F7648" w:rsidRDefault="000F7648" w:rsidP="000F7648">
      <w:pPr>
        <w:rPr>
          <w:rFonts w:ascii="Times New Roman" w:hAnsi="Times New Roman" w:cs="Times New Roman"/>
          <w:b/>
          <w:bCs/>
          <w:i/>
          <w:iCs/>
          <w:sz w:val="28"/>
          <w:szCs w:val="28"/>
        </w:rPr>
      </w:pPr>
      <w:r w:rsidRPr="000F7648">
        <w:rPr>
          <w:rFonts w:ascii="Times New Roman" w:hAnsi="Times New Roman" w:cs="Times New Roman"/>
          <w:b/>
          <w:bCs/>
          <w:i/>
          <w:iCs/>
          <w:sz w:val="28"/>
          <w:szCs w:val="28"/>
        </w:rPr>
        <w:t>Prioritatea nr. 3</w:t>
      </w:r>
    </w:p>
    <w:p w14:paraId="7F7B5A1C" w14:textId="5B82A02F" w:rsidR="000F7648" w:rsidRPr="00100D9F" w:rsidRDefault="00575579" w:rsidP="000F7648">
      <w:pPr>
        <w:pStyle w:val="Listparagraf"/>
        <w:numPr>
          <w:ilvl w:val="0"/>
          <w:numId w:val="1"/>
        </w:numPr>
        <w:rPr>
          <w:rFonts w:ascii="Times New Roman" w:hAnsi="Times New Roman" w:cs="Times New Roman"/>
          <w:b/>
          <w:bCs/>
          <w:i/>
          <w:iCs/>
          <w:sz w:val="24"/>
          <w:szCs w:val="24"/>
        </w:rPr>
      </w:pPr>
      <w:r>
        <w:rPr>
          <w:rFonts w:ascii="Times New Roman" w:hAnsi="Times New Roman" w:cs="Times New Roman"/>
          <w:sz w:val="28"/>
          <w:szCs w:val="28"/>
        </w:rPr>
        <w:t>a</w:t>
      </w:r>
      <w:r w:rsidR="000F7648">
        <w:rPr>
          <w:rFonts w:ascii="Times New Roman" w:hAnsi="Times New Roman" w:cs="Times New Roman"/>
          <w:sz w:val="28"/>
          <w:szCs w:val="28"/>
        </w:rPr>
        <w:t>cțiunea 3.</w:t>
      </w:r>
      <w:r w:rsidR="00B12A44">
        <w:rPr>
          <w:rFonts w:ascii="Times New Roman" w:hAnsi="Times New Roman" w:cs="Times New Roman"/>
          <w:sz w:val="28"/>
          <w:szCs w:val="28"/>
        </w:rPr>
        <w:t>2</w:t>
      </w:r>
      <w:r w:rsidR="000F7648">
        <w:rPr>
          <w:rFonts w:ascii="Times New Roman" w:hAnsi="Times New Roman" w:cs="Times New Roman"/>
          <w:sz w:val="28"/>
          <w:szCs w:val="28"/>
        </w:rPr>
        <w:t xml:space="preserve"> „</w:t>
      </w:r>
      <w:r w:rsidR="00B12A44">
        <w:rPr>
          <w:rFonts w:ascii="Times New Roman" w:hAnsi="Times New Roman" w:cs="Times New Roman"/>
          <w:i/>
          <w:iCs/>
          <w:sz w:val="24"/>
          <w:szCs w:val="24"/>
        </w:rPr>
        <w:t>Desfășurarea instruirilor campaniilor de informare a elevilor cu privire la rigorile de integritate și anticorupție în mediul profesional tehnic</w:t>
      </w:r>
      <w:r w:rsidR="000F7648" w:rsidRPr="000F7648">
        <w:rPr>
          <w:rFonts w:ascii="Times New Roman" w:hAnsi="Times New Roman" w:cs="Times New Roman"/>
          <w:i/>
          <w:iCs/>
          <w:sz w:val="24"/>
          <w:szCs w:val="24"/>
        </w:rPr>
        <w:t>”</w:t>
      </w:r>
    </w:p>
    <w:p w14:paraId="5991E626" w14:textId="63D72BD7" w:rsidR="00100D9F" w:rsidRDefault="00100D9F" w:rsidP="00B12A44">
      <w:pPr>
        <w:ind w:left="360"/>
        <w:rPr>
          <w:rFonts w:ascii="Times New Roman" w:hAnsi="Times New Roman" w:cs="Times New Roman"/>
          <w:sz w:val="28"/>
          <w:szCs w:val="28"/>
        </w:rPr>
      </w:pPr>
      <w:r>
        <w:rPr>
          <w:rFonts w:ascii="Times New Roman" w:hAnsi="Times New Roman" w:cs="Times New Roman"/>
          <w:sz w:val="28"/>
          <w:szCs w:val="28"/>
        </w:rPr>
        <w:t xml:space="preserve">  </w:t>
      </w:r>
      <w:r w:rsidR="00B12A44" w:rsidRPr="0039768D">
        <w:rPr>
          <w:rFonts w:ascii="Times New Roman" w:hAnsi="Times New Roman" w:cs="Times New Roman"/>
          <w:sz w:val="28"/>
          <w:szCs w:val="28"/>
        </w:rPr>
        <w:t xml:space="preserve">La prima ședință cu părinții se discută Regulamentul intern și unele aspecte al Codului de etică al cadrului didactic, </w:t>
      </w:r>
      <w:r w:rsidR="00B12A44">
        <w:rPr>
          <w:rFonts w:ascii="Times New Roman" w:hAnsi="Times New Roman" w:cs="Times New Roman"/>
          <w:sz w:val="28"/>
          <w:szCs w:val="28"/>
        </w:rPr>
        <w:t>dar și despre rigorile de integritate și anticorupție</w:t>
      </w:r>
      <w:r w:rsidR="00A256C9">
        <w:rPr>
          <w:rFonts w:ascii="Times New Roman" w:hAnsi="Times New Roman" w:cs="Times New Roman"/>
          <w:sz w:val="28"/>
          <w:szCs w:val="28"/>
        </w:rPr>
        <w:t xml:space="preserve">, </w:t>
      </w:r>
      <w:r w:rsidR="00B12A44" w:rsidRPr="0039768D">
        <w:rPr>
          <w:rFonts w:ascii="Times New Roman" w:hAnsi="Times New Roman" w:cs="Times New Roman"/>
          <w:sz w:val="28"/>
          <w:szCs w:val="28"/>
        </w:rPr>
        <w:t>același lucru se discută și cu elevii la prima oră de dir</w:t>
      </w:r>
      <w:r w:rsidR="00B12A44">
        <w:rPr>
          <w:rFonts w:ascii="Times New Roman" w:hAnsi="Times New Roman" w:cs="Times New Roman"/>
          <w:sz w:val="28"/>
          <w:szCs w:val="28"/>
        </w:rPr>
        <w:t>i</w:t>
      </w:r>
      <w:r w:rsidR="00B12A44" w:rsidRPr="0039768D">
        <w:rPr>
          <w:rFonts w:ascii="Times New Roman" w:hAnsi="Times New Roman" w:cs="Times New Roman"/>
          <w:sz w:val="28"/>
          <w:szCs w:val="28"/>
        </w:rPr>
        <w:t>genție</w:t>
      </w:r>
      <w:r w:rsidR="00A256C9">
        <w:rPr>
          <w:rFonts w:ascii="Times New Roman" w:hAnsi="Times New Roman" w:cs="Times New Roman"/>
          <w:sz w:val="28"/>
          <w:szCs w:val="28"/>
        </w:rPr>
        <w:t>, la disciplina Dezvoltarea personală, dar și în cadrul altor activități educative din instituție. Până la pandemie invitam și reprezentanți din cadrul CNA, care veneau cu sesiuni de informare, în timpul pandemiei această activitate nu a fost posibil de organizat, iar în sem II, majoritatea elevilor sunt implicați în practica de producție și nu se află în instituție</w:t>
      </w:r>
    </w:p>
    <w:p w14:paraId="2C497289" w14:textId="77777777" w:rsidR="00F06D30" w:rsidRDefault="00F06D30" w:rsidP="0039768D">
      <w:pPr>
        <w:ind w:left="360"/>
        <w:rPr>
          <w:rFonts w:ascii="Times New Roman" w:hAnsi="Times New Roman" w:cs="Times New Roman"/>
          <w:sz w:val="28"/>
          <w:szCs w:val="28"/>
        </w:rPr>
      </w:pPr>
    </w:p>
    <w:p w14:paraId="19E3FCAE" w14:textId="134A8127" w:rsidR="0039768D" w:rsidRPr="0039768D" w:rsidRDefault="0039768D" w:rsidP="0039768D">
      <w:pPr>
        <w:ind w:left="360"/>
        <w:rPr>
          <w:rFonts w:ascii="Times New Roman" w:hAnsi="Times New Roman" w:cs="Times New Roman"/>
          <w:sz w:val="28"/>
          <w:szCs w:val="28"/>
        </w:rPr>
      </w:pPr>
      <w:r>
        <w:rPr>
          <w:rFonts w:ascii="Times New Roman" w:hAnsi="Times New Roman" w:cs="Times New Roman"/>
          <w:sz w:val="28"/>
          <w:szCs w:val="28"/>
        </w:rPr>
        <w:t xml:space="preserve"> Director                                 </w:t>
      </w:r>
      <w:proofErr w:type="spellStart"/>
      <w:r>
        <w:rPr>
          <w:rFonts w:ascii="Times New Roman" w:hAnsi="Times New Roman" w:cs="Times New Roman"/>
          <w:sz w:val="28"/>
          <w:szCs w:val="28"/>
        </w:rPr>
        <w:t>Sajin</w:t>
      </w:r>
      <w:proofErr w:type="spellEnd"/>
      <w:r>
        <w:rPr>
          <w:rFonts w:ascii="Times New Roman" w:hAnsi="Times New Roman" w:cs="Times New Roman"/>
          <w:sz w:val="28"/>
          <w:szCs w:val="28"/>
        </w:rPr>
        <w:t xml:space="preserve"> Zinaida</w:t>
      </w:r>
    </w:p>
    <w:sectPr w:rsidR="0039768D" w:rsidRPr="00397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643FC"/>
    <w:multiLevelType w:val="hybridMultilevel"/>
    <w:tmpl w:val="759A2BB2"/>
    <w:lvl w:ilvl="0" w:tplc="88349270">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16cid:durableId="175539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6E"/>
    <w:rsid w:val="000F7648"/>
    <w:rsid w:val="00100D9F"/>
    <w:rsid w:val="0031009D"/>
    <w:rsid w:val="0039768D"/>
    <w:rsid w:val="00550091"/>
    <w:rsid w:val="005735C3"/>
    <w:rsid w:val="00575579"/>
    <w:rsid w:val="005D4F36"/>
    <w:rsid w:val="00643E97"/>
    <w:rsid w:val="00646217"/>
    <w:rsid w:val="00873DC0"/>
    <w:rsid w:val="0094546E"/>
    <w:rsid w:val="00A17334"/>
    <w:rsid w:val="00A256C9"/>
    <w:rsid w:val="00B12A44"/>
    <w:rsid w:val="00BF7B7C"/>
    <w:rsid w:val="00EF35B7"/>
    <w:rsid w:val="00F06D30"/>
    <w:rsid w:val="00FC60B5"/>
    <w:rsid w:val="00FD09A3"/>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FADE"/>
  <w15:chartTrackingRefBased/>
  <w15:docId w15:val="{CCD73D31-01B1-45C2-B2DB-EFBE51D7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44"/>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50091"/>
    <w:pPr>
      <w:ind w:left="720"/>
      <w:contextualSpacing/>
    </w:pPr>
  </w:style>
  <w:style w:type="character" w:styleId="Hyperlink">
    <w:name w:val="Hyperlink"/>
    <w:basedOn w:val="Fontdeparagrafimplicit"/>
    <w:uiPriority w:val="99"/>
    <w:unhideWhenUsed/>
    <w:rsid w:val="00646217"/>
    <w:rPr>
      <w:color w:val="0563C1" w:themeColor="hyperlink"/>
      <w:u w:val="single"/>
    </w:rPr>
  </w:style>
  <w:style w:type="character" w:styleId="MeniuneNerezolvat">
    <w:name w:val="Unresolved Mention"/>
    <w:basedOn w:val="Fontdeparagrafimplicit"/>
    <w:uiPriority w:val="99"/>
    <w:semiHidden/>
    <w:unhideWhenUsed/>
    <w:rsid w:val="0064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ubuieci.md/wp-content/uploads/2022/02/raport-achizi%C8%9Bii.docx" TargetMode="External"/><Relationship Id="rId3" Type="http://schemas.openxmlformats.org/officeDocument/2006/relationships/settings" Target="settings.xml"/><Relationship Id="rId7" Type="http://schemas.openxmlformats.org/officeDocument/2006/relationships/hyperlink" Target="https://spbubuieci.md/wp-content/uploads/2022/06/nota-explicativa-sp-bubuieci-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bubuieci.md/wp-content/uploads/2022/06/situatia-financiara-spbubuieci-2021.pdf" TargetMode="External"/><Relationship Id="rId11" Type="http://schemas.openxmlformats.org/officeDocument/2006/relationships/theme" Target="theme/theme1.xml"/><Relationship Id="rId5" Type="http://schemas.openxmlformats.org/officeDocument/2006/relationships/hyperlink" Target="https://spbubuieci.md/wp-content/uploads/2022/06/ordin-finantare-202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bubuieci.md/wp-content/uploads/2022/06/plan-de-achizi%C8%9Bii-anul-2022.doc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458</Words>
  <Characters>2661</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SPBubuieci Director</dc:creator>
  <cp:keywords/>
  <dc:description/>
  <cp:lastModifiedBy>SPBubuieci Director</cp:lastModifiedBy>
  <cp:revision>6</cp:revision>
  <cp:lastPrinted>2022-06-30T09:50:00Z</cp:lastPrinted>
  <dcterms:created xsi:type="dcterms:W3CDTF">2021-01-05T06:25:00Z</dcterms:created>
  <dcterms:modified xsi:type="dcterms:W3CDTF">2022-06-30T09:55:00Z</dcterms:modified>
</cp:coreProperties>
</file>